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39B0C" w14:textId="5F3EF0D7" w:rsidR="00477A86" w:rsidRPr="001E4475" w:rsidRDefault="00477A86" w:rsidP="00077848">
      <w:pPr>
        <w:pStyle w:val="Nadpis4"/>
        <w:keepNext w:val="0"/>
        <w:widowControl w:val="0"/>
        <w:pBdr>
          <w:top w:val="single" w:sz="4" w:space="1" w:color="auto"/>
        </w:pBdr>
        <w:spacing w:before="120" w:after="0"/>
        <w:jc w:val="center"/>
        <w:rPr>
          <w:rFonts w:ascii="Arial" w:hAnsi="Arial" w:cs="Arial"/>
          <w:bCs/>
          <w:i w:val="0"/>
          <w:iCs w:val="0"/>
          <w:szCs w:val="20"/>
          <w:u w:val="none"/>
        </w:rPr>
      </w:pPr>
      <w:r w:rsidRPr="001E4475">
        <w:rPr>
          <w:rFonts w:ascii="Arial" w:hAnsi="Arial" w:cs="Arial"/>
          <w:bCs/>
          <w:i w:val="0"/>
          <w:iCs w:val="0"/>
          <w:szCs w:val="20"/>
          <w:u w:val="none"/>
        </w:rPr>
        <w:t>INFORMAČNÍ MEMORANDUM NEBANKOVNÍHO REGISTRU KLIENTSKÝCH INFORMACÍ</w:t>
      </w:r>
    </w:p>
    <w:p w14:paraId="2B971CF7" w14:textId="0FCBB5F9" w:rsidR="00477A86" w:rsidRPr="001E4475" w:rsidRDefault="00477A86" w:rsidP="001E4475">
      <w:pPr>
        <w:spacing w:after="12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1E4475">
        <w:rPr>
          <w:rFonts w:ascii="Arial" w:hAnsi="Arial" w:cs="Arial"/>
          <w:b/>
          <w:sz w:val="20"/>
          <w:szCs w:val="20"/>
          <w:lang w:val="cs-CZ"/>
        </w:rPr>
        <w:t>(vč</w:t>
      </w:r>
      <w:r w:rsidR="001E4475" w:rsidRPr="001E4475">
        <w:rPr>
          <w:rFonts w:ascii="Arial" w:hAnsi="Arial" w:cs="Arial"/>
          <w:b/>
          <w:sz w:val="20"/>
          <w:szCs w:val="20"/>
          <w:lang w:val="cs-CZ"/>
        </w:rPr>
        <w:t>etně základních informací o vzájemné výměně informací s Bankovním registrem klientských informací</w:t>
      </w:r>
      <w:r w:rsidR="005B301D">
        <w:rPr>
          <w:rFonts w:ascii="Arial" w:hAnsi="Arial" w:cs="Arial"/>
          <w:b/>
          <w:sz w:val="20"/>
          <w:szCs w:val="20"/>
          <w:lang w:val="cs-CZ"/>
        </w:rPr>
        <w:t>)</w:t>
      </w:r>
    </w:p>
    <w:p w14:paraId="1E8AEDEB" w14:textId="77777777" w:rsidR="008E151B" w:rsidRPr="001E4475" w:rsidRDefault="008E151B" w:rsidP="001E4475">
      <w:pPr>
        <w:pStyle w:val="Nadpis4"/>
        <w:keepNext w:val="0"/>
        <w:widowControl w:val="0"/>
        <w:spacing w:before="120" w:after="120"/>
        <w:jc w:val="both"/>
        <w:rPr>
          <w:rFonts w:ascii="Arial" w:hAnsi="Arial" w:cs="Arial"/>
          <w:b w:val="0"/>
          <w:bCs/>
          <w:i w:val="0"/>
          <w:iCs w:val="0"/>
          <w:szCs w:val="20"/>
          <w:u w:val="none"/>
        </w:rPr>
      </w:pP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Vážení klienti,</w:t>
      </w:r>
    </w:p>
    <w:p w14:paraId="2B9F5209" w14:textId="77777777" w:rsidR="00764B34" w:rsidRPr="00A315B0" w:rsidRDefault="00764B34" w:rsidP="00A315B0">
      <w:pPr>
        <w:pStyle w:val="Odstavecseseznamem"/>
        <w:widowControl w:val="0"/>
        <w:numPr>
          <w:ilvl w:val="0"/>
          <w:numId w:val="21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315B0">
        <w:rPr>
          <w:rFonts w:ascii="Arial" w:hAnsi="Arial" w:cs="Arial"/>
          <w:b/>
          <w:sz w:val="20"/>
          <w:szCs w:val="20"/>
          <w:lang w:val="cs-CZ"/>
        </w:rPr>
        <w:t>Nebankovní registr klientských informací</w:t>
      </w:r>
    </w:p>
    <w:p w14:paraId="5B70D5FE" w14:textId="16DDEC2C" w:rsidR="00764B34" w:rsidRPr="001E4475" w:rsidRDefault="00764B34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Nebankovní registr klientských informací (dále jen „</w:t>
      </w:r>
      <w:r w:rsidRPr="001E4475">
        <w:rPr>
          <w:rFonts w:ascii="Arial" w:hAnsi="Arial" w:cs="Arial"/>
          <w:b/>
          <w:sz w:val="20"/>
          <w:szCs w:val="20"/>
          <w:lang w:val="cs-CZ"/>
        </w:rPr>
        <w:t>NRKI</w:t>
      </w:r>
      <w:r w:rsidRPr="001E4475">
        <w:rPr>
          <w:rFonts w:ascii="Arial" w:hAnsi="Arial" w:cs="Arial"/>
          <w:sz w:val="20"/>
          <w:szCs w:val="20"/>
          <w:lang w:val="cs-CZ"/>
        </w:rPr>
        <w:t>“) je společná databáze údajů vytvořená na základě informací, které si vzájemně poskytují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 věřitelské subjekty (</w:t>
      </w:r>
      <w:r w:rsidR="00A1504A" w:rsidRPr="001E4475">
        <w:rPr>
          <w:rFonts w:ascii="Arial" w:hAnsi="Arial" w:cs="Arial"/>
          <w:sz w:val="20"/>
          <w:szCs w:val="20"/>
          <w:lang w:val="cs-CZ"/>
        </w:rPr>
        <w:t>zejména leasingové společnosti,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 společnosti poskytující spotřebitelské úvěry</w:t>
      </w:r>
      <w:r w:rsidR="0091718A" w:rsidRPr="001E4475">
        <w:rPr>
          <w:rFonts w:ascii="Arial" w:hAnsi="Arial" w:cs="Arial"/>
          <w:sz w:val="20"/>
          <w:szCs w:val="20"/>
          <w:lang w:val="cs-CZ"/>
        </w:rPr>
        <w:t>,</w:t>
      </w:r>
      <w:r w:rsidR="00A1504A" w:rsidRPr="001E4475">
        <w:rPr>
          <w:rFonts w:ascii="Arial" w:hAnsi="Arial" w:cs="Arial"/>
          <w:sz w:val="20"/>
          <w:szCs w:val="20"/>
          <w:lang w:val="cs-CZ"/>
        </w:rPr>
        <w:t xml:space="preserve"> faktoringové společnosti</w:t>
      </w:r>
      <w:r w:rsidR="00676251"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r w:rsidR="0091718A" w:rsidRPr="001E4475">
        <w:rPr>
          <w:rFonts w:ascii="Arial" w:hAnsi="Arial" w:cs="Arial"/>
          <w:sz w:val="20"/>
          <w:szCs w:val="20"/>
          <w:lang w:val="cs-CZ"/>
        </w:rPr>
        <w:t xml:space="preserve">a </w:t>
      </w:r>
      <w:r w:rsidR="00775748" w:rsidRPr="001E4475">
        <w:rPr>
          <w:rFonts w:ascii="Arial" w:hAnsi="Arial" w:cs="Arial"/>
          <w:sz w:val="20"/>
          <w:szCs w:val="20"/>
          <w:lang w:val="cs-CZ"/>
        </w:rPr>
        <w:t>někter</w:t>
      </w:r>
      <w:r w:rsidR="0091718A" w:rsidRPr="001E4475">
        <w:rPr>
          <w:rFonts w:ascii="Arial" w:hAnsi="Arial" w:cs="Arial"/>
          <w:sz w:val="20"/>
          <w:szCs w:val="20"/>
          <w:lang w:val="cs-CZ"/>
        </w:rPr>
        <w:t>é</w:t>
      </w:r>
      <w:r w:rsidR="00775748" w:rsidRPr="001E4475">
        <w:rPr>
          <w:rFonts w:ascii="Arial" w:hAnsi="Arial" w:cs="Arial"/>
          <w:sz w:val="20"/>
          <w:szCs w:val="20"/>
          <w:lang w:val="cs-CZ"/>
        </w:rPr>
        <w:t xml:space="preserve"> bank</w:t>
      </w:r>
      <w:r w:rsidR="0091718A" w:rsidRPr="001E4475">
        <w:rPr>
          <w:rFonts w:ascii="Arial" w:hAnsi="Arial" w:cs="Arial"/>
          <w:sz w:val="20"/>
          <w:szCs w:val="20"/>
          <w:lang w:val="cs-CZ"/>
        </w:rPr>
        <w:t>y</w:t>
      </w:r>
      <w:r w:rsidR="00775748" w:rsidRPr="001E4475">
        <w:rPr>
          <w:rFonts w:ascii="Arial" w:hAnsi="Arial" w:cs="Arial"/>
          <w:sz w:val="20"/>
          <w:szCs w:val="20"/>
          <w:lang w:val="cs-CZ"/>
        </w:rPr>
        <w:t xml:space="preserve"> – dále jen „</w:t>
      </w:r>
      <w:r w:rsidR="00775748" w:rsidRPr="001E4475">
        <w:rPr>
          <w:rFonts w:ascii="Arial" w:hAnsi="Arial" w:cs="Arial"/>
          <w:b/>
          <w:sz w:val="20"/>
          <w:szCs w:val="20"/>
          <w:lang w:val="cs-CZ"/>
        </w:rPr>
        <w:t>věřitelské subjekty</w:t>
      </w:r>
      <w:r w:rsidR="00775748" w:rsidRPr="001E4475">
        <w:rPr>
          <w:rFonts w:ascii="Arial" w:hAnsi="Arial" w:cs="Arial"/>
          <w:sz w:val="20"/>
          <w:szCs w:val="20"/>
          <w:lang w:val="cs-CZ"/>
        </w:rPr>
        <w:t>“)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o smluvních (úvěrových) vztazích mezi </w:t>
      </w:r>
      <w:r w:rsidR="00775748" w:rsidRPr="001E4475">
        <w:rPr>
          <w:rFonts w:ascii="Arial" w:hAnsi="Arial" w:cs="Arial"/>
          <w:sz w:val="20"/>
          <w:szCs w:val="20"/>
          <w:lang w:val="cs-CZ"/>
        </w:rPr>
        <w:t>těmito věřitelskými subjekty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a jejich klienty (bližší informace o obsahu </w:t>
      </w:r>
      <w:r w:rsidR="00775748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>RKI jsou uvedeny v části „</w:t>
      </w:r>
      <w:r w:rsidR="00775748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RKI </w:t>
      </w:r>
      <w:r w:rsidR="001779AF" w:rsidRPr="001E4475">
        <w:rPr>
          <w:rFonts w:ascii="Arial" w:hAnsi="Arial" w:cs="Arial"/>
          <w:sz w:val="20"/>
          <w:szCs w:val="20"/>
          <w:lang w:val="cs-CZ"/>
        </w:rPr>
        <w:t>–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r w:rsidR="001779AF" w:rsidRPr="001E4475">
        <w:rPr>
          <w:rFonts w:ascii="Arial" w:hAnsi="Arial" w:cs="Arial"/>
          <w:sz w:val="20"/>
          <w:szCs w:val="20"/>
          <w:lang w:val="cs-CZ"/>
        </w:rPr>
        <w:t>o</w:t>
      </w:r>
      <w:r w:rsidRPr="001E4475">
        <w:rPr>
          <w:rFonts w:ascii="Arial" w:hAnsi="Arial" w:cs="Arial"/>
          <w:sz w:val="20"/>
          <w:szCs w:val="20"/>
          <w:lang w:val="cs-CZ"/>
        </w:rPr>
        <w:t>bsah“).</w:t>
      </w:r>
    </w:p>
    <w:p w14:paraId="1299C161" w14:textId="77777777" w:rsidR="00764B34" w:rsidRPr="001E4475" w:rsidRDefault="00775748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N</w:t>
      </w:r>
      <w:r w:rsidR="00764B34" w:rsidRPr="001E4475">
        <w:rPr>
          <w:rFonts w:ascii="Arial" w:hAnsi="Arial" w:cs="Arial"/>
          <w:sz w:val="20"/>
          <w:szCs w:val="20"/>
          <w:lang w:val="cs-CZ"/>
        </w:rPr>
        <w:t xml:space="preserve">RKI je společným projektem </w:t>
      </w:r>
      <w:r w:rsidRPr="001E4475">
        <w:rPr>
          <w:rFonts w:ascii="Arial" w:hAnsi="Arial" w:cs="Arial"/>
          <w:sz w:val="20"/>
          <w:szCs w:val="20"/>
          <w:lang w:val="cs-CZ"/>
        </w:rPr>
        <w:t>věřitelských subjektů</w:t>
      </w:r>
      <w:r w:rsidR="00764B34" w:rsidRPr="001E4475">
        <w:rPr>
          <w:rFonts w:ascii="Arial" w:hAnsi="Arial" w:cs="Arial"/>
          <w:sz w:val="20"/>
          <w:szCs w:val="20"/>
          <w:lang w:val="cs-CZ"/>
        </w:rPr>
        <w:t xml:space="preserve"> a společností zabývajících se vývojem a provozováním informačních systémů sloužících k výměně informací.</w:t>
      </w:r>
    </w:p>
    <w:p w14:paraId="1B9AD99F" w14:textId="77777777" w:rsidR="008E151B" w:rsidRPr="00A315B0" w:rsidRDefault="008E151B" w:rsidP="00A315B0">
      <w:pPr>
        <w:pStyle w:val="Odstavecseseznamem"/>
        <w:widowControl w:val="0"/>
        <w:numPr>
          <w:ilvl w:val="0"/>
          <w:numId w:val="21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315B0">
        <w:rPr>
          <w:rFonts w:ascii="Arial" w:hAnsi="Arial" w:cs="Arial"/>
          <w:b/>
          <w:sz w:val="20"/>
          <w:szCs w:val="20"/>
          <w:lang w:val="cs-CZ"/>
        </w:rPr>
        <w:t>Základní účel NRKI</w:t>
      </w:r>
    </w:p>
    <w:p w14:paraId="56081DA6" w14:textId="77777777" w:rsidR="00775748" w:rsidRPr="001E4475" w:rsidRDefault="008E151B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Základním účelem NRKI je vzájemné informování věřitelských subjektů o záležitostech vypovídajících o bonitě, důvěryhodnosti a p</w:t>
      </w:r>
      <w:r w:rsidR="005571CA" w:rsidRPr="001E4475">
        <w:rPr>
          <w:rFonts w:ascii="Arial" w:hAnsi="Arial" w:cs="Arial"/>
          <w:sz w:val="20"/>
          <w:szCs w:val="20"/>
          <w:lang w:val="cs-CZ"/>
        </w:rPr>
        <w:t>latební morálce</w:t>
      </w:r>
      <w:r w:rsidR="003C0045" w:rsidRPr="001E4475">
        <w:rPr>
          <w:rFonts w:ascii="Arial" w:hAnsi="Arial" w:cs="Arial"/>
          <w:sz w:val="20"/>
          <w:szCs w:val="20"/>
          <w:lang w:val="cs-CZ"/>
        </w:rPr>
        <w:t>, resp. úvěruschopnosti,</w:t>
      </w:r>
      <w:r w:rsidR="00775748" w:rsidRPr="001E4475">
        <w:rPr>
          <w:rFonts w:ascii="Arial" w:hAnsi="Arial" w:cs="Arial"/>
          <w:sz w:val="20"/>
          <w:szCs w:val="20"/>
          <w:lang w:val="cs-CZ"/>
        </w:rPr>
        <w:t xml:space="preserve"> jejich klientů.</w:t>
      </w:r>
    </w:p>
    <w:p w14:paraId="79D3F12E" w14:textId="3ADA20BC" w:rsidR="008E151B" w:rsidRPr="001E4475" w:rsidRDefault="00775748" w:rsidP="001E4475">
      <w:pPr>
        <w:pStyle w:val="Nadpis4"/>
        <w:keepNext w:val="0"/>
        <w:widowControl w:val="0"/>
        <w:spacing w:before="120" w:after="120"/>
        <w:jc w:val="both"/>
        <w:rPr>
          <w:rFonts w:ascii="Arial" w:hAnsi="Arial" w:cs="Arial"/>
          <w:b w:val="0"/>
          <w:bCs/>
          <w:i w:val="0"/>
          <w:iCs w:val="0"/>
          <w:szCs w:val="20"/>
          <w:u w:val="none"/>
        </w:rPr>
      </w:pP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V</w:t>
      </w:r>
      <w:r w:rsidR="008E151B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ěřitelské subjekt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y,</w:t>
      </w:r>
      <w:r w:rsidR="008E151B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které se účastní projektu </w:t>
      </w:r>
      <w:r w:rsidR="0091718A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NRKI</w:t>
      </w:r>
      <w:r w:rsidR="008E151B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, mají za účelem snížení rizik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, </w:t>
      </w:r>
      <w:r w:rsidR="009D03D0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zefektivnění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plnění povinností, vyplývajících z právních předpisů směřujících k ochraně spotřebitele</w:t>
      </w:r>
      <w:r w:rsidR="008E151B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a zvýšení kvality nabízených produktů zájem </w:t>
      </w:r>
      <w:r w:rsidR="00AC2F0B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pravidelně </w:t>
      </w:r>
      <w:r w:rsidR="008E151B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získávat údaje vypovídající o bonitě, důvěryhodnosti a platební morálce</w:t>
      </w:r>
      <w:r w:rsidR="00C07913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, resp. úvěruschopnosti,</w:t>
      </w:r>
      <w:r w:rsidR="008E151B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svých klientů.</w:t>
      </w:r>
    </w:p>
    <w:p w14:paraId="3A8D8097" w14:textId="70468E2B" w:rsidR="00775748" w:rsidRPr="001E4475" w:rsidRDefault="00775748" w:rsidP="001E4475">
      <w:pPr>
        <w:pStyle w:val="Nadpis4"/>
        <w:keepNext w:val="0"/>
        <w:widowControl w:val="0"/>
        <w:spacing w:before="120" w:after="120"/>
        <w:jc w:val="both"/>
        <w:rPr>
          <w:rFonts w:ascii="Arial" w:hAnsi="Arial" w:cs="Arial"/>
          <w:b w:val="0"/>
          <w:bCs/>
          <w:i w:val="0"/>
          <w:iCs w:val="0"/>
          <w:szCs w:val="20"/>
          <w:u w:val="none"/>
        </w:rPr>
      </w:pP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Pro účely tohoto dokumentu se </w:t>
      </w:r>
      <w:r w:rsidRPr="00A315B0">
        <w:rPr>
          <w:rFonts w:ascii="Arial" w:hAnsi="Arial" w:cs="Arial"/>
          <w:b w:val="0"/>
          <w:bCs/>
          <w:iCs w:val="0"/>
          <w:szCs w:val="20"/>
          <w:u w:val="none"/>
        </w:rPr>
        <w:t>klientem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rozumí:</w:t>
      </w:r>
    </w:p>
    <w:p w14:paraId="5B14EB73" w14:textId="65440811" w:rsidR="007A4E3D" w:rsidRPr="001E4475" w:rsidRDefault="007A4E3D" w:rsidP="001E4475">
      <w:pPr>
        <w:pStyle w:val="Nadpis4"/>
        <w:keepNext w:val="0"/>
        <w:widowControl w:val="0"/>
        <w:spacing w:before="120" w:after="120"/>
        <w:jc w:val="both"/>
        <w:rPr>
          <w:rFonts w:ascii="Arial" w:hAnsi="Arial" w:cs="Arial"/>
          <w:b w:val="0"/>
          <w:bCs/>
          <w:i w:val="0"/>
          <w:iCs w:val="0"/>
          <w:szCs w:val="20"/>
          <w:u w:val="none"/>
        </w:rPr>
      </w:pP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(a) </w:t>
      </w:r>
      <w:r w:rsidR="00240FA2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fyzick</w:t>
      </w:r>
      <w:r w:rsidR="00775748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á</w:t>
      </w:r>
      <w:r w:rsidR="00240FA2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osob</w:t>
      </w:r>
      <w:r w:rsidR="00775748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a</w:t>
      </w:r>
      <w:r w:rsidR="00240FA2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(podnikatel i nepodnikatel) nebo právnick</w:t>
      </w:r>
      <w:r w:rsidR="00775748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á</w:t>
      </w:r>
      <w:r w:rsidR="00240FA2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osob</w:t>
      </w:r>
      <w:r w:rsidR="00775748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a</w:t>
      </w:r>
      <w:r w:rsidR="00240FA2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, se kterou </w:t>
      </w:r>
      <w:r w:rsidR="00775748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věřitelský subjekt</w:t>
      </w:r>
      <w:r w:rsidR="00240FA2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uzavřel smlouvu s klientem</w:t>
      </w:r>
      <w:r w:rsidR="00C07913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;</w:t>
      </w:r>
    </w:p>
    <w:p w14:paraId="7629C39A" w14:textId="7C92EC27" w:rsidR="007A4E3D" w:rsidRPr="001E4475" w:rsidRDefault="007A4E3D" w:rsidP="001E4475">
      <w:pPr>
        <w:pStyle w:val="Nadpis4"/>
        <w:keepNext w:val="0"/>
        <w:widowControl w:val="0"/>
        <w:spacing w:before="120" w:after="120"/>
        <w:jc w:val="both"/>
        <w:rPr>
          <w:rFonts w:ascii="Arial" w:hAnsi="Arial" w:cs="Arial"/>
          <w:b w:val="0"/>
          <w:bCs/>
          <w:i w:val="0"/>
          <w:iCs w:val="0"/>
          <w:szCs w:val="20"/>
          <w:u w:val="none"/>
        </w:rPr>
      </w:pP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(b) fyzick</w:t>
      </w:r>
      <w:r w:rsidR="00775748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á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a/nebo právnick</w:t>
      </w:r>
      <w:r w:rsidR="00775748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á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osob</w:t>
      </w:r>
      <w:r w:rsidR="00775748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a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, která zastupuje klienta – právnickou osobu, s nímž </w:t>
      </w:r>
      <w:r w:rsidR="00775748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věřitelský subjekt 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uzavřel smlouvu, a to na smluvním, zákonném či jiném základě, zejména je to osoba, která je členem statutárního orgánu, zmocněncem zastupujícím právnickou osobu na základě plné moci, prokuristou, vedoucím odštěpného závodu, pověřenou osobou dle § 430 občanského zákoníku, zaměstnancem právnické osoby dle § 166 občanského zákoníku (dále jen „</w:t>
      </w:r>
      <w:r w:rsidRPr="001E4475">
        <w:rPr>
          <w:rFonts w:ascii="Arial" w:hAnsi="Arial" w:cs="Arial"/>
          <w:bCs/>
          <w:i w:val="0"/>
          <w:iCs w:val="0"/>
          <w:szCs w:val="20"/>
          <w:u w:val="none"/>
        </w:rPr>
        <w:t>osoby z</w:t>
      </w:r>
      <w:r w:rsidR="00EC4BA2" w:rsidRPr="001E4475">
        <w:rPr>
          <w:rFonts w:ascii="Arial" w:hAnsi="Arial" w:cs="Arial"/>
          <w:bCs/>
          <w:i w:val="0"/>
          <w:iCs w:val="0"/>
          <w:szCs w:val="20"/>
          <w:u w:val="none"/>
        </w:rPr>
        <w:t>astupující klienta</w:t>
      </w:r>
      <w:r w:rsidR="00EC4BA2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“)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; </w:t>
      </w:r>
      <w:r w:rsidR="00C07913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za předpokladu, že tyto osoby, pokud jde o fyzické osoby, poskytly souhlas se zpracováním osobních údajů;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</w:t>
      </w:r>
    </w:p>
    <w:p w14:paraId="6D9AADFF" w14:textId="7C1FA5E7" w:rsidR="001E5401" w:rsidRPr="001E4475" w:rsidRDefault="007A4E3D" w:rsidP="001E4475">
      <w:pPr>
        <w:pStyle w:val="Nadpis4"/>
        <w:keepNext w:val="0"/>
        <w:widowControl w:val="0"/>
        <w:spacing w:before="120" w:after="120"/>
        <w:jc w:val="both"/>
        <w:rPr>
          <w:rFonts w:ascii="Arial" w:hAnsi="Arial" w:cs="Arial"/>
          <w:b w:val="0"/>
          <w:bCs/>
          <w:i w:val="0"/>
          <w:iCs w:val="0"/>
          <w:szCs w:val="20"/>
          <w:u w:val="none"/>
        </w:rPr>
      </w:pP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(c) fyzick</w:t>
      </w:r>
      <w:r w:rsidR="00C07913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á </w:t>
      </w:r>
      <w:r w:rsidR="0083419B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a právnická </w:t>
      </w:r>
      <w:r w:rsidR="00C07913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osoba, která je </w:t>
      </w:r>
      <w:r w:rsidR="0083419B">
        <w:rPr>
          <w:rFonts w:ascii="Arial" w:hAnsi="Arial" w:cs="Arial"/>
          <w:b w:val="0"/>
          <w:bCs/>
          <w:i w:val="0"/>
          <w:iCs w:val="0"/>
          <w:szCs w:val="20"/>
          <w:u w:val="none"/>
        </w:rPr>
        <w:t>vlastníkem právnických osob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, zejména jde o jediné společníky společnosti s ručením omezeným a jediné akcionáře akciové společnosti (dále jen „</w:t>
      </w:r>
      <w:r w:rsidR="0083419B">
        <w:rPr>
          <w:rFonts w:ascii="Arial" w:hAnsi="Arial" w:cs="Arial"/>
          <w:bCs/>
          <w:i w:val="0"/>
          <w:iCs w:val="0"/>
          <w:szCs w:val="20"/>
          <w:u w:val="none"/>
        </w:rPr>
        <w:t>vlastník</w:t>
      </w:r>
      <w:r w:rsidRPr="001E4475">
        <w:rPr>
          <w:rFonts w:ascii="Arial" w:hAnsi="Arial" w:cs="Arial"/>
          <w:bCs/>
          <w:i w:val="0"/>
          <w:iCs w:val="0"/>
          <w:szCs w:val="20"/>
          <w:u w:val="none"/>
        </w:rPr>
        <w:t xml:space="preserve"> klienta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“),</w:t>
      </w:r>
      <w:r w:rsidR="00C07913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za předpokladu, že tyto osoby poskytly souhlas</w:t>
      </w:r>
      <w:r w:rsidR="0091718A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, a</w:t>
      </w:r>
    </w:p>
    <w:p w14:paraId="5180733E" w14:textId="304E2AA2" w:rsidR="00F1202F" w:rsidRPr="001E4475" w:rsidRDefault="0091718A" w:rsidP="001E4475">
      <w:pPr>
        <w:pStyle w:val="Nadpis4"/>
        <w:keepNext w:val="0"/>
        <w:widowControl w:val="0"/>
        <w:spacing w:before="120" w:after="120"/>
        <w:jc w:val="both"/>
        <w:rPr>
          <w:rFonts w:ascii="Arial" w:hAnsi="Arial" w:cs="Arial"/>
          <w:b w:val="0"/>
          <w:bCs/>
          <w:i w:val="0"/>
          <w:iCs w:val="0"/>
          <w:szCs w:val="20"/>
          <w:u w:val="none"/>
        </w:rPr>
      </w:pP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(d) </w:t>
      </w:r>
      <w:r w:rsidR="00F1202F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fyzick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á</w:t>
      </w:r>
      <w:r w:rsidR="00F1202F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osob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a</w:t>
      </w:r>
      <w:r w:rsidR="00F1202F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(podnikatel i nepodnikatel) nebo právnick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á</w:t>
      </w:r>
      <w:r w:rsidR="00F1202F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osob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a</w:t>
      </w:r>
      <w:r w:rsidR="00F1202F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, ohledně které má být nebo již byla na základě smlouvy postoupena fakto</w:t>
      </w:r>
      <w:r w:rsidR="00F02025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rovaná pohledávka z klienta na </w:t>
      </w:r>
      <w:r w:rsidR="008E4085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věřitelský subjekt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(tj. postoupený dlužník)</w:t>
      </w:r>
      <w:r w:rsidR="00F02025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.</w:t>
      </w:r>
    </w:p>
    <w:p w14:paraId="5E4A1D68" w14:textId="6729343E" w:rsidR="00F1202F" w:rsidRPr="001E4475" w:rsidRDefault="00F1202F" w:rsidP="001E4475">
      <w:pPr>
        <w:pStyle w:val="Nadpis4"/>
        <w:keepNext w:val="0"/>
        <w:widowControl w:val="0"/>
        <w:spacing w:before="120" w:after="120"/>
        <w:jc w:val="both"/>
        <w:rPr>
          <w:rFonts w:ascii="Arial" w:hAnsi="Arial" w:cs="Arial"/>
          <w:szCs w:val="20"/>
        </w:rPr>
      </w:pP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Ustanovení týkající se klienta dle tohoto </w:t>
      </w:r>
      <w:r w:rsidR="0091718A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memoranda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se </w:t>
      </w:r>
      <w:r w:rsidR="00240FA2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obdobně </w:t>
      </w:r>
      <w:r w:rsidR="0091718A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vztahují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</w:t>
      </w:r>
      <w:r w:rsidR="00240FA2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i na fyzické osoby (podnikatele i nepodnikatele) a právnické osoby, které osobním ručením zajišťují závazky klientů ze smluv s klientem, nebo s nimiž </w:t>
      </w:r>
      <w:r w:rsidR="0091718A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věřitelský subjekt</w:t>
      </w:r>
      <w:r w:rsidR="00240FA2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o takovém zajištění jedná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.</w:t>
      </w:r>
    </w:p>
    <w:p w14:paraId="1497635F" w14:textId="77777777" w:rsidR="008E151B" w:rsidRPr="001E4475" w:rsidRDefault="008E151B" w:rsidP="001E4475">
      <w:pPr>
        <w:pStyle w:val="Nadpis4"/>
        <w:keepNext w:val="0"/>
        <w:widowControl w:val="0"/>
        <w:spacing w:before="120" w:after="120"/>
        <w:jc w:val="both"/>
        <w:rPr>
          <w:rFonts w:ascii="Arial" w:hAnsi="Arial" w:cs="Arial"/>
          <w:i w:val="0"/>
          <w:iCs w:val="0"/>
          <w:szCs w:val="20"/>
          <w:u w:val="none"/>
        </w:rPr>
      </w:pPr>
      <w:r w:rsidRPr="001E4475">
        <w:rPr>
          <w:rFonts w:ascii="Arial" w:hAnsi="Arial" w:cs="Arial"/>
          <w:i w:val="0"/>
          <w:iCs w:val="0"/>
          <w:szCs w:val="20"/>
          <w:u w:val="none"/>
        </w:rPr>
        <w:t>Cílem tohoto dokumentu je poskytnout Vám – klientům věřitelských subjektů</w:t>
      </w:r>
      <w:r w:rsidR="005571CA" w:rsidRPr="001E4475">
        <w:rPr>
          <w:rFonts w:ascii="Arial" w:hAnsi="Arial" w:cs="Arial"/>
          <w:i w:val="0"/>
          <w:iCs w:val="0"/>
          <w:szCs w:val="20"/>
          <w:u w:val="none"/>
        </w:rPr>
        <w:t xml:space="preserve"> –</w:t>
      </w:r>
      <w:r w:rsidRPr="001E4475">
        <w:rPr>
          <w:rFonts w:ascii="Arial" w:hAnsi="Arial" w:cs="Arial"/>
          <w:i w:val="0"/>
          <w:iCs w:val="0"/>
          <w:szCs w:val="20"/>
          <w:u w:val="none"/>
        </w:rPr>
        <w:t xml:space="preserve"> základní informace o </w:t>
      </w:r>
      <w:r w:rsidR="007D4992" w:rsidRPr="001E4475">
        <w:rPr>
          <w:rFonts w:ascii="Arial" w:hAnsi="Arial" w:cs="Arial"/>
          <w:i w:val="0"/>
          <w:iCs w:val="0"/>
          <w:szCs w:val="20"/>
          <w:u w:val="none"/>
        </w:rPr>
        <w:t>NRKI</w:t>
      </w:r>
      <w:r w:rsidRPr="001E4475">
        <w:rPr>
          <w:rFonts w:ascii="Arial" w:hAnsi="Arial" w:cs="Arial"/>
          <w:i w:val="0"/>
          <w:iCs w:val="0"/>
          <w:szCs w:val="20"/>
          <w:u w:val="none"/>
        </w:rPr>
        <w:t>.</w:t>
      </w:r>
    </w:p>
    <w:p w14:paraId="6371E52E" w14:textId="77777777" w:rsidR="008E151B" w:rsidRPr="00A315B0" w:rsidRDefault="008E151B" w:rsidP="00A315B0">
      <w:pPr>
        <w:pStyle w:val="Odstavecseseznamem"/>
        <w:widowControl w:val="0"/>
        <w:numPr>
          <w:ilvl w:val="0"/>
          <w:numId w:val="21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315B0">
        <w:rPr>
          <w:rFonts w:ascii="Arial" w:hAnsi="Arial" w:cs="Arial"/>
          <w:b/>
          <w:sz w:val="20"/>
          <w:szCs w:val="20"/>
          <w:lang w:val="cs-CZ"/>
        </w:rPr>
        <w:t>Provozovatel NRKI</w:t>
      </w:r>
    </w:p>
    <w:p w14:paraId="67DFA4C9" w14:textId="3F783664" w:rsidR="008E151B" w:rsidRPr="001E4475" w:rsidRDefault="00E506E6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Provozovatelem NRKI je </w:t>
      </w:r>
      <w:r w:rsidRPr="00A315B0">
        <w:rPr>
          <w:rFonts w:ascii="Arial" w:hAnsi="Arial" w:cs="Arial"/>
          <w:sz w:val="20"/>
          <w:szCs w:val="20"/>
          <w:lang w:val="cs-CZ"/>
        </w:rPr>
        <w:t>CNCB – Czech Non-Banking Credit Bureau, z.s.p.o.,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IČO: 712 36 384, se sídlem </w:t>
      </w:r>
      <w:r w:rsidR="00592E0E">
        <w:rPr>
          <w:rFonts w:ascii="Arial" w:hAnsi="Arial" w:cs="Arial"/>
          <w:sz w:val="20"/>
          <w:szCs w:val="20"/>
          <w:lang w:val="cs-CZ"/>
        </w:rPr>
        <w:t>Štětkova 1638/18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, Nusle, 140 00 Praha 4, zapsané ve spolkovém rejstříku, vedeném Městským soudem v Praze, </w:t>
      </w:r>
      <w:r w:rsidR="008F522E" w:rsidRPr="001E4475">
        <w:rPr>
          <w:rFonts w:ascii="Arial" w:hAnsi="Arial" w:cs="Arial"/>
          <w:sz w:val="20"/>
          <w:szCs w:val="20"/>
          <w:lang w:val="cs-CZ"/>
        </w:rPr>
        <w:t>spisová značka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L 58499 (dále jen „</w:t>
      </w:r>
      <w:r w:rsidRPr="001E4475">
        <w:rPr>
          <w:rFonts w:ascii="Arial" w:hAnsi="Arial" w:cs="Arial"/>
          <w:b/>
          <w:bCs/>
          <w:sz w:val="20"/>
          <w:szCs w:val="20"/>
          <w:lang w:val="cs-CZ"/>
        </w:rPr>
        <w:t>CNCB</w:t>
      </w:r>
      <w:r w:rsidRPr="001E4475">
        <w:rPr>
          <w:rFonts w:ascii="Arial" w:hAnsi="Arial" w:cs="Arial"/>
          <w:sz w:val="20"/>
          <w:szCs w:val="20"/>
          <w:lang w:val="cs-CZ"/>
        </w:rPr>
        <w:t>“)</w:t>
      </w:r>
      <w:r w:rsidR="009F4D79" w:rsidRPr="001E4475">
        <w:rPr>
          <w:rFonts w:ascii="Arial" w:hAnsi="Arial" w:cs="Arial"/>
          <w:sz w:val="20"/>
          <w:szCs w:val="20"/>
          <w:lang w:val="cs-CZ"/>
        </w:rPr>
        <w:t>. CNCB zpracovává údaje klientů – fyzických osob podle Nařízení Evropského parlamentu a Rady (EU) 2016/679 ze dne 27. dubna 2016 o ochraně fyzických osob v souvislosti se zpracováním osobních údajů a o volném pohybu těchto údajů a o zrušení směrnice 95/46/ES (dále jen „</w:t>
      </w:r>
      <w:r w:rsidR="009F4D79" w:rsidRPr="001E4475">
        <w:rPr>
          <w:rFonts w:ascii="Arial" w:hAnsi="Arial" w:cs="Arial"/>
          <w:b/>
          <w:sz w:val="20"/>
          <w:szCs w:val="20"/>
          <w:lang w:val="cs-CZ"/>
        </w:rPr>
        <w:t>obecné nařízení</w:t>
      </w:r>
      <w:r w:rsidR="009F4D79" w:rsidRPr="001E4475">
        <w:rPr>
          <w:rFonts w:ascii="Arial" w:hAnsi="Arial" w:cs="Arial"/>
          <w:b/>
          <w:bCs/>
          <w:sz w:val="20"/>
          <w:szCs w:val="20"/>
          <w:lang w:val="cs-CZ"/>
        </w:rPr>
        <w:t xml:space="preserve"> o ochraně osobních údajů</w:t>
      </w:r>
      <w:r w:rsidRPr="001E4475">
        <w:rPr>
          <w:rFonts w:ascii="Arial" w:hAnsi="Arial" w:cs="Arial"/>
          <w:sz w:val="20"/>
          <w:szCs w:val="20"/>
          <w:lang w:val="cs-CZ"/>
        </w:rPr>
        <w:t>“).</w:t>
      </w:r>
    </w:p>
    <w:p w14:paraId="64144543" w14:textId="0DD683C8" w:rsidR="008E151B" w:rsidRPr="00A315B0" w:rsidRDefault="008E151B" w:rsidP="00A315B0">
      <w:pPr>
        <w:pStyle w:val="Odstavecseseznamem"/>
        <w:widowControl w:val="0"/>
        <w:numPr>
          <w:ilvl w:val="0"/>
          <w:numId w:val="21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315B0">
        <w:rPr>
          <w:rFonts w:ascii="Arial" w:hAnsi="Arial" w:cs="Arial"/>
          <w:b/>
          <w:sz w:val="20"/>
          <w:szCs w:val="20"/>
          <w:lang w:val="cs-CZ"/>
        </w:rPr>
        <w:t>Uživatelé NRKI</w:t>
      </w:r>
      <w:r w:rsidR="002D793F" w:rsidRPr="00A315B0">
        <w:rPr>
          <w:rFonts w:ascii="Arial" w:hAnsi="Arial" w:cs="Arial"/>
          <w:b/>
          <w:sz w:val="20"/>
          <w:szCs w:val="20"/>
          <w:lang w:val="cs-CZ"/>
        </w:rPr>
        <w:t xml:space="preserve"> a příjemci osobních údajů</w:t>
      </w:r>
    </w:p>
    <w:p w14:paraId="0802796E" w14:textId="21BE79A0" w:rsidR="006B54B1" w:rsidRDefault="00E506E6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Uživateli NRKI jsou jednotlivé věřitelské subjekty, které mají uzavřenou s CNCB smlouvu o </w:t>
      </w:r>
      <w:r w:rsidR="001F5C9B" w:rsidRPr="001E4475">
        <w:rPr>
          <w:rFonts w:ascii="Arial" w:hAnsi="Arial" w:cs="Arial"/>
          <w:sz w:val="20"/>
          <w:szCs w:val="20"/>
          <w:lang w:val="cs-CZ"/>
        </w:rPr>
        <w:t xml:space="preserve">účasti na projektu </w:t>
      </w:r>
      <w:r w:rsidRPr="001E4475">
        <w:rPr>
          <w:rFonts w:ascii="Arial" w:hAnsi="Arial" w:cs="Arial"/>
          <w:sz w:val="20"/>
          <w:szCs w:val="20"/>
          <w:lang w:val="cs-CZ"/>
        </w:rPr>
        <w:t>NRKI.</w:t>
      </w:r>
      <w:r w:rsidR="00AE5958"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r w:rsidR="006B54B1">
        <w:rPr>
          <w:rFonts w:ascii="Arial" w:hAnsi="Arial" w:cs="Arial"/>
          <w:sz w:val="20"/>
          <w:szCs w:val="20"/>
          <w:lang w:val="cs-CZ"/>
        </w:rPr>
        <w:t>Ke dni zpracování a vydání tohoto dokumentu jsou uživateli NRKI tyto společnosti:</w:t>
      </w:r>
    </w:p>
    <w:p w14:paraId="1C222A72" w14:textId="77777777" w:rsidR="009B2DF3" w:rsidRDefault="009B2DF3" w:rsidP="009B2DF3">
      <w:pPr>
        <w:widowControl w:val="0"/>
        <w:jc w:val="both"/>
        <w:rPr>
          <w:rFonts w:ascii="Arial" w:hAnsi="Arial" w:cs="Arial"/>
          <w:sz w:val="20"/>
          <w:szCs w:val="20"/>
          <w:lang w:val="cs-CZ"/>
        </w:rPr>
        <w:sectPr w:rsidR="009B2DF3" w:rsidSect="00DF48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926" w:bottom="1079" w:left="900" w:header="708" w:footer="708" w:gutter="0"/>
          <w:paperSrc w:first="261" w:other="261"/>
          <w:cols w:space="708"/>
          <w:docGrid w:linePitch="360"/>
        </w:sectPr>
      </w:pPr>
    </w:p>
    <w:p w14:paraId="2D4E15FE" w14:textId="15DEB714" w:rsidR="006B54B1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AGRO LEASING J.Hradec s.r.o.</w:t>
      </w:r>
    </w:p>
    <w:p w14:paraId="1BD4CCFD" w14:textId="77777777" w:rsidR="00FD6766" w:rsidRDefault="00FD6766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ARVAL CZ s.r.o.</w:t>
      </w:r>
    </w:p>
    <w:p w14:paraId="6A5849DC" w14:textId="451A44F9" w:rsidR="00AB5DCF" w:rsidRDefault="00AB5DCF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bookmarkStart w:id="0" w:name="_GoBack"/>
      <w:bookmarkEnd w:id="0"/>
      <w:r w:rsidRPr="00AB5DCF">
        <w:rPr>
          <w:rFonts w:ascii="Arial" w:hAnsi="Arial" w:cs="Arial"/>
          <w:sz w:val="20"/>
          <w:szCs w:val="20"/>
          <w:lang w:val="cs-CZ"/>
        </w:rPr>
        <w:t>Benxy s.r.o.</w:t>
      </w:r>
    </w:p>
    <w:p w14:paraId="453A232B" w14:textId="2F2FB65E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BOHEMIA ENERGY Finance s.r.o.</w:t>
      </w:r>
    </w:p>
    <w:p w14:paraId="15831954" w14:textId="7DDBAB5D" w:rsidR="006D7E5D" w:rsidRDefault="00AB5DCF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BMW Financial Services Czech Republic s.r.o.</w:t>
      </w:r>
    </w:p>
    <w:p w14:paraId="32FE4C2F" w14:textId="61663E69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COFIDIS s.r.o.</w:t>
      </w:r>
    </w:p>
    <w:p w14:paraId="17E97D41" w14:textId="30E17E4E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Comfort Money s.r.o.</w:t>
      </w:r>
    </w:p>
    <w:p w14:paraId="55B74B14" w14:textId="0A36A6C5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Creamfinance Czech, s.r.o.</w:t>
      </w:r>
    </w:p>
    <w:p w14:paraId="60D298A4" w14:textId="79072078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CreditKasa s.r.o.</w:t>
      </w:r>
    </w:p>
    <w:p w14:paraId="2175A2C4" w14:textId="6C59963D" w:rsidR="004D36B7" w:rsidRDefault="004D36B7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CreditPortal, a.s.</w:t>
      </w:r>
    </w:p>
    <w:p w14:paraId="6DA88936" w14:textId="36FF145F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ČSOB Leasing, a.s.</w:t>
      </w:r>
    </w:p>
    <w:p w14:paraId="5F2F5C91" w14:textId="43E59DDE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D.S. Leasing, a.s.</w:t>
      </w:r>
    </w:p>
    <w:p w14:paraId="5AE6234A" w14:textId="15F46D42" w:rsidR="004D36B7" w:rsidRDefault="004D36B7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EC Financial Services, a.s.</w:t>
      </w:r>
    </w:p>
    <w:p w14:paraId="72BD575A" w14:textId="2EBD86FD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Erste Leasing, a.s.</w:t>
      </w:r>
    </w:p>
    <w:p w14:paraId="285A6410" w14:textId="1ECCDE7A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ESSOX s.r.o.</w:t>
      </w:r>
    </w:p>
    <w:p w14:paraId="37F07532" w14:textId="329411CB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Factoring České sp</w:t>
      </w:r>
      <w:r w:rsidR="00173001">
        <w:rPr>
          <w:rFonts w:ascii="Arial" w:hAnsi="Arial" w:cs="Arial"/>
          <w:sz w:val="20"/>
          <w:szCs w:val="20"/>
          <w:lang w:val="cs-CZ"/>
        </w:rPr>
        <w:t>ořitelny, a.s.</w:t>
      </w:r>
    </w:p>
    <w:p w14:paraId="78B6D13C" w14:textId="497F2CAE" w:rsidR="00FE0758" w:rsidRDefault="00FE0758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FCE CREDIT</w:t>
      </w:r>
      <w:r w:rsidR="001B7BDE">
        <w:rPr>
          <w:rFonts w:ascii="Arial" w:hAnsi="Arial" w:cs="Arial"/>
          <w:sz w:val="20"/>
          <w:szCs w:val="20"/>
          <w:lang w:val="cs-CZ"/>
        </w:rPr>
        <w:t>, s.r.o.</w:t>
      </w:r>
    </w:p>
    <w:p w14:paraId="5AFDF93A" w14:textId="77777777" w:rsidR="006E250A" w:rsidRDefault="006E250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Ferratum Bank p.l.c.</w:t>
      </w:r>
    </w:p>
    <w:p w14:paraId="1D81A3A9" w14:textId="7EC95C69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Home Credit a.s.</w:t>
      </w:r>
    </w:p>
    <w:p w14:paraId="1958CD51" w14:textId="1229E810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IMPULS-Leasing-AUSTRIA s.r.o.</w:t>
      </w:r>
    </w:p>
    <w:p w14:paraId="0DEB2CFF" w14:textId="17A14F31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lastRenderedPageBreak/>
        <w:t>LeasePlan Česká republika, s.r.o.</w:t>
      </w:r>
    </w:p>
    <w:p w14:paraId="19C633FE" w14:textId="26212048" w:rsidR="001B627A" w:rsidRDefault="001B627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MallPay s.r.o.</w:t>
      </w:r>
    </w:p>
    <w:p w14:paraId="00855F2F" w14:textId="30326E82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Mercedes-Benz Financial Services Česká republika, s.r.o.</w:t>
      </w:r>
    </w:p>
    <w:p w14:paraId="3794E650" w14:textId="6FACBA04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MONETA Auto, s.r.o.</w:t>
      </w:r>
    </w:p>
    <w:p w14:paraId="4C8D9C29" w14:textId="6CD3C853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MONETA Leasing, s.r.o.</w:t>
      </w:r>
    </w:p>
    <w:p w14:paraId="13B91A61" w14:textId="606C16A2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PROFI CREDIT Czech, a.s.</w:t>
      </w:r>
    </w:p>
    <w:p w14:paraId="0D7BC61E" w14:textId="667F1276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PRONTO CREDIT s.r.o.</w:t>
      </w:r>
    </w:p>
    <w:p w14:paraId="2DAD255C" w14:textId="37F3FF1B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Provident Financial s.r.o.</w:t>
      </w:r>
    </w:p>
    <w:p w14:paraId="33F4231E" w14:textId="42069D8B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P&amp;P Loan s.r.o.</w:t>
      </w:r>
    </w:p>
    <w:p w14:paraId="268E740B" w14:textId="46F5DB52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Raiffeisen – Leasing, s.r.o.</w:t>
      </w:r>
    </w:p>
    <w:p w14:paraId="4DB8D5FB" w14:textId="4BEBCAC6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RCI Financial Services, s.r.o.</w:t>
      </w:r>
    </w:p>
    <w:p w14:paraId="2FCEECA4" w14:textId="7BAB2200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 Autoleasing, a.s.</w:t>
      </w:r>
    </w:p>
    <w:p w14:paraId="30CC23AE" w14:textId="61BA7140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SG Equipment Finance Czech Republic s.r.o.</w:t>
      </w:r>
    </w:p>
    <w:p w14:paraId="724AA1E9" w14:textId="0DE91472" w:rsidR="009B2DF3" w:rsidRDefault="009B2DF3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SWISS FUNDS, a.s.</w:t>
      </w:r>
    </w:p>
    <w:p w14:paraId="34326F6A" w14:textId="280C4C0A" w:rsidR="009B2DF3" w:rsidRDefault="009B2DF3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ŠkoFIN s.r.o.</w:t>
      </w:r>
    </w:p>
    <w:p w14:paraId="731FDA72" w14:textId="477A9538" w:rsidR="009B2DF3" w:rsidRDefault="009B2DF3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TOMMY STACHI s.r.o.</w:t>
      </w:r>
    </w:p>
    <w:p w14:paraId="7ACDE296" w14:textId="639B5B9B" w:rsidR="009B2DF3" w:rsidRDefault="009B2DF3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Toyota Financial Services Czech s.r.o.</w:t>
      </w:r>
    </w:p>
    <w:p w14:paraId="44BB6195" w14:textId="2179D602" w:rsidR="009B2DF3" w:rsidRDefault="009B2DF3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UniCredit Leasing CZ, a.s.</w:t>
      </w:r>
    </w:p>
    <w:p w14:paraId="5A163847" w14:textId="03A0F477" w:rsidR="009B2DF3" w:rsidRDefault="009B2DF3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UNILEASING a.s.</w:t>
      </w:r>
    </w:p>
    <w:p w14:paraId="501AC2AC" w14:textId="344DC8E8" w:rsidR="00972DA6" w:rsidRDefault="00AB5DCF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VFS Financial Services Czech Reublic s.r.o.</w:t>
      </w:r>
    </w:p>
    <w:p w14:paraId="697888C7" w14:textId="33A60880" w:rsidR="009B2DF3" w:rsidRDefault="009B2DF3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Zaplo Finance s.r.o.</w:t>
      </w:r>
    </w:p>
    <w:p w14:paraId="0B1789DE" w14:textId="77777777" w:rsidR="009B2DF3" w:rsidRDefault="009B2DF3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  <w:sectPr w:rsidR="009B2DF3" w:rsidSect="009B2DF3">
          <w:type w:val="continuous"/>
          <w:pgSz w:w="11906" w:h="16838"/>
          <w:pgMar w:top="1079" w:right="926" w:bottom="1079" w:left="900" w:header="708" w:footer="708" w:gutter="0"/>
          <w:paperSrc w:first="261" w:other="261"/>
          <w:cols w:num="3" w:space="274"/>
          <w:docGrid w:linePitch="360"/>
        </w:sectPr>
      </w:pPr>
    </w:p>
    <w:p w14:paraId="0A9FA439" w14:textId="65C32962" w:rsidR="002D793F" w:rsidRPr="001E4475" w:rsidRDefault="002D793F" w:rsidP="009B2DF3">
      <w:pPr>
        <w:widowControl w:val="0"/>
        <w:spacing w:before="24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Věřitelské </w:t>
      </w:r>
      <w:r w:rsidR="005B19FF" w:rsidRPr="001E4475">
        <w:rPr>
          <w:rFonts w:ascii="Arial" w:hAnsi="Arial" w:cs="Arial"/>
          <w:sz w:val="20"/>
          <w:szCs w:val="20"/>
          <w:lang w:val="cs-CZ"/>
        </w:rPr>
        <w:t>subjekty – uživatelé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NRKI jsou vedle níže uvedených společností, zajišťujících technické zpracování informací</w:t>
      </w:r>
      <w:r w:rsidR="00AC16FE" w:rsidRPr="001E4475">
        <w:rPr>
          <w:rFonts w:ascii="Arial" w:hAnsi="Arial" w:cs="Arial"/>
          <w:sz w:val="20"/>
          <w:szCs w:val="20"/>
          <w:lang w:val="cs-CZ"/>
        </w:rPr>
        <w:t>,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jedinými možnými příjemci osobních údajů </w:t>
      </w:r>
      <w:r w:rsidR="001779AF" w:rsidRPr="001E4475">
        <w:rPr>
          <w:rFonts w:ascii="Arial" w:hAnsi="Arial" w:cs="Arial"/>
          <w:sz w:val="20"/>
          <w:szCs w:val="20"/>
          <w:lang w:val="cs-CZ"/>
        </w:rPr>
        <w:t xml:space="preserve">obsažených </w:t>
      </w:r>
      <w:r w:rsidRPr="001E4475">
        <w:rPr>
          <w:rFonts w:ascii="Arial" w:hAnsi="Arial" w:cs="Arial"/>
          <w:sz w:val="20"/>
          <w:szCs w:val="20"/>
          <w:lang w:val="cs-CZ"/>
        </w:rPr>
        <w:t>v NRKI.</w:t>
      </w:r>
    </w:p>
    <w:p w14:paraId="1C259C9A" w14:textId="77777777" w:rsidR="008E151B" w:rsidRPr="00A315B0" w:rsidRDefault="008E151B" w:rsidP="00A315B0">
      <w:pPr>
        <w:pStyle w:val="Odstavecseseznamem"/>
        <w:widowControl w:val="0"/>
        <w:numPr>
          <w:ilvl w:val="0"/>
          <w:numId w:val="21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315B0">
        <w:rPr>
          <w:rFonts w:ascii="Arial" w:hAnsi="Arial" w:cs="Arial"/>
          <w:b/>
          <w:sz w:val="20"/>
          <w:szCs w:val="20"/>
          <w:lang w:val="cs-CZ"/>
        </w:rPr>
        <w:t>CRIF S.p.A.</w:t>
      </w:r>
    </w:p>
    <w:p w14:paraId="09E39631" w14:textId="4145C504" w:rsidR="008E151B" w:rsidRPr="001E4475" w:rsidRDefault="00186A40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Další osobou účastnící</w:t>
      </w:r>
      <w:r w:rsidR="001F5C9B"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="001F5C9B" w:rsidRPr="001E4475">
        <w:rPr>
          <w:rFonts w:ascii="Arial" w:hAnsi="Arial" w:cs="Arial"/>
          <w:sz w:val="20"/>
          <w:szCs w:val="20"/>
          <w:lang w:val="cs-CZ"/>
        </w:rPr>
        <w:t>se</w:t>
      </w:r>
      <w:proofErr w:type="gramEnd"/>
      <w:r w:rsidR="001F5C9B" w:rsidRPr="001E4475">
        <w:rPr>
          <w:rFonts w:ascii="Arial" w:hAnsi="Arial" w:cs="Arial"/>
          <w:sz w:val="20"/>
          <w:szCs w:val="20"/>
          <w:lang w:val="cs-CZ"/>
        </w:rPr>
        <w:t xml:space="preserve"> zpracování informací v NRKI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je </w:t>
      </w:r>
      <w:r w:rsidR="001F5C9B" w:rsidRPr="001E4475">
        <w:rPr>
          <w:rFonts w:ascii="Arial" w:hAnsi="Arial" w:cs="Arial"/>
          <w:sz w:val="20"/>
          <w:szCs w:val="20"/>
          <w:lang w:val="cs-CZ"/>
        </w:rPr>
        <w:t xml:space="preserve">italská </w:t>
      </w:r>
      <w:r w:rsidRPr="00A315B0">
        <w:rPr>
          <w:rFonts w:ascii="Arial" w:hAnsi="Arial" w:cs="Arial"/>
          <w:sz w:val="20"/>
          <w:szCs w:val="20"/>
          <w:lang w:val="cs-CZ"/>
        </w:rPr>
        <w:t>společnost CRIF S.p.A.</w:t>
      </w:r>
      <w:r w:rsidRPr="00A315B0">
        <w:rPr>
          <w:rFonts w:ascii="Arial" w:hAnsi="Arial" w:cs="Arial"/>
          <w:bCs/>
          <w:sz w:val="20"/>
          <w:szCs w:val="20"/>
          <w:lang w:val="cs-CZ"/>
        </w:rPr>
        <w:t>,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založená podle práva Italské republiky, se sídlem Via M. Fantin 1-3, 40131 Bologna, Italská republika (dále jen „</w:t>
      </w:r>
      <w:r w:rsidRPr="001E4475">
        <w:rPr>
          <w:rFonts w:ascii="Arial" w:hAnsi="Arial" w:cs="Arial"/>
          <w:b/>
          <w:bCs/>
          <w:sz w:val="20"/>
          <w:szCs w:val="20"/>
          <w:lang w:val="cs-CZ"/>
        </w:rPr>
        <w:t>CRIF</w:t>
      </w:r>
      <w:r w:rsidRPr="001E4475">
        <w:rPr>
          <w:rFonts w:ascii="Arial" w:hAnsi="Arial" w:cs="Arial"/>
          <w:sz w:val="20"/>
          <w:szCs w:val="20"/>
          <w:lang w:val="cs-CZ"/>
        </w:rPr>
        <w:t>“), která na základě příslušné smluvní dokumentace zajišťuje v případě NRKI pro CNCB finální automatizované technické zpracování informací o klientech, které jsou poskytovány CNCB ze strany jednotlivých věřitelských subjektů.</w:t>
      </w:r>
    </w:p>
    <w:p w14:paraId="547FCE0B" w14:textId="77777777" w:rsidR="008E151B" w:rsidRPr="00A315B0" w:rsidRDefault="008E151B" w:rsidP="00A315B0">
      <w:pPr>
        <w:pStyle w:val="Odstavecseseznamem"/>
        <w:widowControl w:val="0"/>
        <w:numPr>
          <w:ilvl w:val="0"/>
          <w:numId w:val="21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315B0">
        <w:rPr>
          <w:rFonts w:ascii="Arial" w:hAnsi="Arial" w:cs="Arial"/>
          <w:b/>
          <w:sz w:val="20"/>
          <w:szCs w:val="20"/>
          <w:lang w:val="cs-CZ"/>
        </w:rPr>
        <w:t>C</w:t>
      </w:r>
      <w:r w:rsidR="00720C8B" w:rsidRPr="00A315B0">
        <w:rPr>
          <w:rFonts w:ascii="Arial" w:hAnsi="Arial" w:cs="Arial"/>
          <w:b/>
          <w:sz w:val="20"/>
          <w:szCs w:val="20"/>
          <w:lang w:val="cs-CZ"/>
        </w:rPr>
        <w:t>RIF</w:t>
      </w:r>
      <w:r w:rsidRPr="00A315B0">
        <w:rPr>
          <w:rFonts w:ascii="Arial" w:hAnsi="Arial" w:cs="Arial"/>
          <w:b/>
          <w:sz w:val="20"/>
          <w:szCs w:val="20"/>
          <w:lang w:val="cs-CZ"/>
        </w:rPr>
        <w:t xml:space="preserve"> – Czech Credit Bureau, a.s.</w:t>
      </w:r>
    </w:p>
    <w:p w14:paraId="7A60D3EE" w14:textId="63D76E7D" w:rsidR="008E151B" w:rsidRPr="001E4475" w:rsidRDefault="00186A40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A315B0">
        <w:rPr>
          <w:rFonts w:ascii="Arial" w:hAnsi="Arial" w:cs="Arial"/>
          <w:sz w:val="20"/>
          <w:szCs w:val="20"/>
          <w:lang w:val="cs-CZ"/>
        </w:rPr>
        <w:t>Společnost CRIF – Czech Credit Bureau, a.s., IČO: 262 12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242, se sídlem </w:t>
      </w:r>
      <w:r w:rsidR="00592E0E">
        <w:rPr>
          <w:rFonts w:ascii="Arial" w:hAnsi="Arial" w:cs="Arial"/>
          <w:sz w:val="20"/>
          <w:szCs w:val="20"/>
          <w:lang w:val="cs-CZ"/>
        </w:rPr>
        <w:t>Štětkova 1638/18</w:t>
      </w:r>
      <w:r w:rsidRPr="001E4475">
        <w:rPr>
          <w:rFonts w:ascii="Arial" w:hAnsi="Arial" w:cs="Arial"/>
          <w:sz w:val="20"/>
          <w:szCs w:val="20"/>
          <w:lang w:val="cs-CZ"/>
        </w:rPr>
        <w:t>, Nusle, 140 00 Praha 4, zapsaná v obchodním rejstříku</w:t>
      </w:r>
      <w:r w:rsidR="001F5C9B" w:rsidRPr="001E4475">
        <w:rPr>
          <w:rFonts w:ascii="Arial" w:hAnsi="Arial" w:cs="Arial"/>
          <w:sz w:val="20"/>
          <w:szCs w:val="20"/>
          <w:lang w:val="cs-CZ"/>
        </w:rPr>
        <w:t>,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vedeném Městským soudem v Praze, </w:t>
      </w:r>
      <w:r w:rsidR="008F522E" w:rsidRPr="001E4475">
        <w:rPr>
          <w:rFonts w:ascii="Arial" w:hAnsi="Arial" w:cs="Arial"/>
          <w:sz w:val="20"/>
          <w:szCs w:val="20"/>
          <w:lang w:val="cs-CZ"/>
        </w:rPr>
        <w:t>spisová značka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B 6853 </w:t>
      </w:r>
      <w:r w:rsidR="008E151B" w:rsidRPr="001E4475">
        <w:rPr>
          <w:rFonts w:ascii="Arial" w:hAnsi="Arial" w:cs="Arial"/>
          <w:sz w:val="20"/>
          <w:szCs w:val="20"/>
          <w:lang w:val="cs-CZ"/>
        </w:rPr>
        <w:t>(dále jen „</w:t>
      </w:r>
      <w:r w:rsidR="00720C8B" w:rsidRPr="001E4475">
        <w:rPr>
          <w:rFonts w:ascii="Arial" w:hAnsi="Arial" w:cs="Arial"/>
          <w:b/>
          <w:bCs/>
          <w:sz w:val="20"/>
          <w:szCs w:val="20"/>
          <w:lang w:val="cs-CZ"/>
        </w:rPr>
        <w:t>CRIF CZ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“) na základě příslušných smluv zajišťuje v případě NRKI pro </w:t>
      </w:r>
      <w:r w:rsidR="00026324" w:rsidRPr="001E4475">
        <w:rPr>
          <w:rFonts w:ascii="Arial" w:hAnsi="Arial" w:cs="Arial"/>
          <w:sz w:val="20"/>
          <w:szCs w:val="20"/>
          <w:lang w:val="cs-CZ"/>
        </w:rPr>
        <w:t>CNCB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 služby související se vzájemným informováním </w:t>
      </w:r>
      <w:r w:rsidR="002A3E6A" w:rsidRPr="001E4475">
        <w:rPr>
          <w:rFonts w:ascii="Arial" w:hAnsi="Arial" w:cs="Arial"/>
          <w:sz w:val="20"/>
          <w:szCs w:val="20"/>
          <w:lang w:val="cs-CZ"/>
        </w:rPr>
        <w:t xml:space="preserve">uživatelů 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o bonitě, důvěryhodnosti </w:t>
      </w:r>
      <w:r w:rsidRPr="001E4475">
        <w:rPr>
          <w:rFonts w:ascii="Arial" w:hAnsi="Arial" w:cs="Arial"/>
          <w:sz w:val="20"/>
          <w:szCs w:val="20"/>
          <w:lang w:val="cs-CZ"/>
        </w:rPr>
        <w:t>a platební morálce</w:t>
      </w:r>
      <w:r w:rsidR="008F522E" w:rsidRPr="001E4475">
        <w:rPr>
          <w:rFonts w:ascii="Arial" w:hAnsi="Arial" w:cs="Arial"/>
          <w:sz w:val="20"/>
          <w:szCs w:val="20"/>
          <w:lang w:val="cs-CZ"/>
        </w:rPr>
        <w:t>, resp. úvěruschopnosti,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r w:rsidR="002A3E6A" w:rsidRPr="001E4475">
        <w:rPr>
          <w:rFonts w:ascii="Arial" w:hAnsi="Arial" w:cs="Arial"/>
          <w:sz w:val="20"/>
          <w:szCs w:val="20"/>
          <w:lang w:val="cs-CZ"/>
        </w:rPr>
        <w:t xml:space="preserve">jejich </w:t>
      </w:r>
      <w:r w:rsidR="008E151B" w:rsidRPr="001E4475">
        <w:rPr>
          <w:rFonts w:ascii="Arial" w:hAnsi="Arial" w:cs="Arial"/>
          <w:sz w:val="20"/>
          <w:szCs w:val="20"/>
          <w:lang w:val="cs-CZ"/>
        </w:rPr>
        <w:t>klientů</w:t>
      </w:r>
      <w:r w:rsidR="007A4E3D" w:rsidRPr="001E4475">
        <w:rPr>
          <w:rFonts w:ascii="Arial" w:hAnsi="Arial" w:cs="Arial"/>
          <w:sz w:val="20"/>
          <w:szCs w:val="20"/>
          <w:lang w:val="cs-CZ"/>
        </w:rPr>
        <w:t xml:space="preserve"> a provoz Klientského centra</w:t>
      </w:r>
      <w:r w:rsidR="00A315B0">
        <w:rPr>
          <w:rFonts w:ascii="Arial" w:hAnsi="Arial" w:cs="Arial"/>
          <w:sz w:val="20"/>
          <w:szCs w:val="20"/>
          <w:lang w:val="cs-CZ"/>
        </w:rPr>
        <w:t>.</w:t>
      </w:r>
    </w:p>
    <w:p w14:paraId="332A8086" w14:textId="77777777" w:rsidR="008E151B" w:rsidRPr="00A315B0" w:rsidRDefault="008E151B" w:rsidP="00A315B0">
      <w:pPr>
        <w:pStyle w:val="Odstavecseseznamem"/>
        <w:widowControl w:val="0"/>
        <w:numPr>
          <w:ilvl w:val="0"/>
          <w:numId w:val="21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315B0">
        <w:rPr>
          <w:rFonts w:ascii="Arial" w:hAnsi="Arial" w:cs="Arial"/>
          <w:b/>
          <w:sz w:val="20"/>
          <w:szCs w:val="20"/>
          <w:lang w:val="cs-CZ"/>
        </w:rPr>
        <w:t>NRKI – obsah</w:t>
      </w:r>
    </w:p>
    <w:p w14:paraId="6552811C" w14:textId="2D700A39" w:rsidR="008E151B" w:rsidRPr="001E4475" w:rsidRDefault="008E151B" w:rsidP="001E4475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NRKI představuje databázi údajů o smluvních vztazích mezi věřitelskými subjekty a jejich klienty. NRKI je vytvořen na základě informací (údajů), které věřitelské subjekty poskytují </w:t>
      </w:r>
      <w:r w:rsidR="00026324" w:rsidRPr="001E4475">
        <w:rPr>
          <w:rFonts w:ascii="Arial" w:hAnsi="Arial" w:cs="Arial"/>
          <w:sz w:val="20"/>
          <w:szCs w:val="20"/>
          <w:lang w:val="cs-CZ"/>
        </w:rPr>
        <w:t>CNCB</w:t>
      </w:r>
      <w:r w:rsidR="00491231" w:rsidRPr="001E4475">
        <w:rPr>
          <w:rFonts w:ascii="Arial" w:hAnsi="Arial" w:cs="Arial"/>
          <w:sz w:val="20"/>
          <w:szCs w:val="20"/>
          <w:lang w:val="cs-CZ"/>
        </w:rPr>
        <w:t>,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a které jednotlivě nebo ve svém souhrnu vypovídají o bonitě, důvěryhodnosti a platební morálce</w:t>
      </w:r>
      <w:r w:rsidR="008F522E" w:rsidRPr="001E4475">
        <w:rPr>
          <w:rFonts w:ascii="Arial" w:hAnsi="Arial" w:cs="Arial"/>
          <w:sz w:val="20"/>
          <w:szCs w:val="20"/>
          <w:lang w:val="cs-CZ"/>
        </w:rPr>
        <w:t>, resp. úvěruschopnosti,</w:t>
      </w:r>
      <w:r w:rsidR="00491231" w:rsidRPr="001E4475">
        <w:rPr>
          <w:rFonts w:ascii="Arial" w:hAnsi="Arial" w:cs="Arial"/>
          <w:sz w:val="20"/>
          <w:szCs w:val="20"/>
          <w:lang w:val="cs-CZ"/>
        </w:rPr>
        <w:t xml:space="preserve"> klientů věřitelských subjektů.</w:t>
      </w:r>
    </w:p>
    <w:p w14:paraId="2F58663A" w14:textId="77777777" w:rsidR="008E151B" w:rsidRPr="001E4475" w:rsidRDefault="008E151B" w:rsidP="001E4475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V rámci NRKI jsou zpracovávány níže uvedené osobní údaje klientů:</w:t>
      </w:r>
    </w:p>
    <w:p w14:paraId="6D567EC2" w14:textId="77777777" w:rsidR="008E151B" w:rsidRPr="001E4475" w:rsidRDefault="008E151B" w:rsidP="001E4475">
      <w:pPr>
        <w:numPr>
          <w:ilvl w:val="0"/>
          <w:numId w:val="14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identifikační osobní údaje klienta (tj. jméno, příjmení, rodné příjmení, datum narození, místo a země naro</w:t>
      </w:r>
      <w:r w:rsidR="00491231" w:rsidRPr="001E4475">
        <w:rPr>
          <w:rFonts w:ascii="Arial" w:hAnsi="Arial" w:cs="Arial"/>
          <w:sz w:val="20"/>
          <w:szCs w:val="20"/>
          <w:lang w:val="cs-CZ"/>
        </w:rPr>
        <w:t>zení a adresa bydliště klienta);</w:t>
      </w:r>
    </w:p>
    <w:p w14:paraId="2A49C174" w14:textId="77777777" w:rsidR="008E151B" w:rsidRPr="001E4475" w:rsidRDefault="008E151B" w:rsidP="001E4475">
      <w:pPr>
        <w:numPr>
          <w:ilvl w:val="0"/>
          <w:numId w:val="14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rodné číslo klienta (viz níže část Rodná čísla);</w:t>
      </w:r>
    </w:p>
    <w:p w14:paraId="6A8F450C" w14:textId="77777777" w:rsidR="008E151B" w:rsidRPr="001E4475" w:rsidRDefault="008E151B" w:rsidP="001E4475">
      <w:pPr>
        <w:numPr>
          <w:ilvl w:val="0"/>
          <w:numId w:val="14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osobní údaje vypovídající o tom, zda mezi klientem (nebo žadatelem, pokud jde o ručitele) a věřitelským subjektem došlo k uzavření, případně neuzavření smluvního vztahu;</w:t>
      </w:r>
    </w:p>
    <w:p w14:paraId="1558C942" w14:textId="77777777" w:rsidR="008E151B" w:rsidRPr="001E4475" w:rsidRDefault="008E151B" w:rsidP="001E4475">
      <w:pPr>
        <w:numPr>
          <w:ilvl w:val="0"/>
          <w:numId w:val="14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osobní údaje vypovídající o finančních závazcích klienta, které vznikly, vzniknou nebo mohou vzniknout vůči věřitelskému subjektu v souvislosti se smluvním vztahem, a o plnění těchto závazků ze strany klienta;</w:t>
      </w:r>
    </w:p>
    <w:p w14:paraId="0A2DB209" w14:textId="77777777" w:rsidR="00AC2F0B" w:rsidRPr="001E4475" w:rsidRDefault="008E151B" w:rsidP="001E4475">
      <w:pPr>
        <w:numPr>
          <w:ilvl w:val="0"/>
          <w:numId w:val="14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osobní údaje vypovídající o zajištění závazků klienta souvisejících se smluvní</w:t>
      </w:r>
      <w:r w:rsidR="00491231" w:rsidRPr="001E4475">
        <w:rPr>
          <w:rFonts w:ascii="Arial" w:hAnsi="Arial" w:cs="Arial"/>
          <w:sz w:val="20"/>
          <w:szCs w:val="20"/>
          <w:lang w:val="cs-CZ"/>
        </w:rPr>
        <w:t>m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vztahem s věřitelským subjektem;</w:t>
      </w:r>
    </w:p>
    <w:p w14:paraId="1613BA92" w14:textId="77777777" w:rsidR="008E151B" w:rsidRPr="001E4475" w:rsidRDefault="00AC2F0B" w:rsidP="001E4475">
      <w:pPr>
        <w:numPr>
          <w:ilvl w:val="0"/>
          <w:numId w:val="14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osobní údaje vypovídající o tom, zda ohledně klienta došlo k postoupení pohledávky ze smluvního vztahu s</w:t>
      </w:r>
      <w:r w:rsidR="008A064F" w:rsidRPr="001E4475">
        <w:rPr>
          <w:rFonts w:ascii="Arial" w:hAnsi="Arial" w:cs="Arial"/>
          <w:sz w:val="20"/>
          <w:szCs w:val="20"/>
          <w:lang w:val="cs-CZ"/>
        </w:rPr>
        <w:t> věřitelským subjektem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a o dalším plnění závazků ze strany klienta ve vztahu k takto postoupené pohledávce; to vše pouze za předpokladu, že </w:t>
      </w:r>
      <w:r w:rsidR="008A064F" w:rsidRPr="001E4475">
        <w:rPr>
          <w:rFonts w:ascii="Arial" w:hAnsi="Arial" w:cs="Arial"/>
          <w:sz w:val="20"/>
          <w:szCs w:val="20"/>
          <w:lang w:val="cs-CZ"/>
        </w:rPr>
        <w:t>věřitelský subjekt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nadále vykonává správu příslušné postoupené pohledávky a při splnění dalších smluvně stanovených podmínek;</w:t>
      </w:r>
    </w:p>
    <w:p w14:paraId="0DE92877" w14:textId="3E44F4A3" w:rsidR="008E151B" w:rsidRPr="001E4475" w:rsidRDefault="008E151B" w:rsidP="001E4475">
      <w:pPr>
        <w:numPr>
          <w:ilvl w:val="0"/>
          <w:numId w:val="14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případné další osobní údaje, které vypovídají o bonitě, důvěryhodnosti a platební morálce klienta</w:t>
      </w:r>
      <w:r w:rsidR="00491231" w:rsidRPr="001E4475">
        <w:rPr>
          <w:rFonts w:ascii="Arial" w:hAnsi="Arial" w:cs="Arial"/>
          <w:sz w:val="20"/>
          <w:szCs w:val="20"/>
          <w:lang w:val="cs-CZ"/>
        </w:rPr>
        <w:t>,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a které klient sdělil či sdělí věřitelskému subjektu</w:t>
      </w:r>
      <w:r w:rsidR="00491231" w:rsidRPr="001E4475">
        <w:rPr>
          <w:rFonts w:ascii="Arial" w:hAnsi="Arial" w:cs="Arial"/>
          <w:sz w:val="20"/>
          <w:szCs w:val="20"/>
          <w:lang w:val="cs-CZ"/>
        </w:rPr>
        <w:t>,</w:t>
      </w:r>
      <w:r w:rsidR="00E35040"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r w:rsidRPr="001E4475">
        <w:rPr>
          <w:rFonts w:ascii="Arial" w:hAnsi="Arial" w:cs="Arial"/>
          <w:sz w:val="20"/>
          <w:szCs w:val="20"/>
          <w:lang w:val="cs-CZ"/>
        </w:rPr>
        <w:t>nebo které věřitelský subjekt získal či získá v souvislosti s plněním, případně neplněním příslušného smluvního vztahu s věřitelským subjektem</w:t>
      </w:r>
      <w:r w:rsidR="002D793F" w:rsidRPr="001E4475">
        <w:rPr>
          <w:rFonts w:ascii="Arial" w:hAnsi="Arial" w:cs="Arial"/>
          <w:sz w:val="20"/>
          <w:szCs w:val="20"/>
          <w:lang w:val="cs-CZ"/>
        </w:rPr>
        <w:t>, včetně údajů o dokladu klienta</w:t>
      </w:r>
      <w:r w:rsidRPr="001E4475">
        <w:rPr>
          <w:rFonts w:ascii="Arial" w:hAnsi="Arial" w:cs="Arial"/>
          <w:sz w:val="20"/>
          <w:szCs w:val="20"/>
          <w:lang w:val="cs-CZ"/>
        </w:rPr>
        <w:t>.</w:t>
      </w:r>
    </w:p>
    <w:p w14:paraId="7669F970" w14:textId="7BC9E1DE" w:rsidR="009917A7" w:rsidRPr="001E4475" w:rsidRDefault="009917A7" w:rsidP="001E4475">
      <w:pPr>
        <w:pStyle w:val="Zkladntext3"/>
        <w:spacing w:before="120" w:after="120"/>
        <w:rPr>
          <w:rFonts w:ascii="Arial" w:hAnsi="Arial" w:cs="Arial"/>
          <w:szCs w:val="20"/>
        </w:rPr>
      </w:pPr>
      <w:r w:rsidRPr="001E4475">
        <w:rPr>
          <w:rFonts w:ascii="Arial" w:hAnsi="Arial" w:cs="Arial"/>
          <w:szCs w:val="20"/>
        </w:rPr>
        <w:t>Právním základem pro zpracování osobních údajů klientů v NRKI je (a) plnění právních povinností věřitelských subjektů v případě, kdy je fyzické osobě poskytován spotřebitelský úvěr, (b) oprávněné zájmy věřitelských subjektů</w:t>
      </w:r>
      <w:r w:rsidR="00FB3F81">
        <w:rPr>
          <w:rFonts w:ascii="Arial" w:hAnsi="Arial" w:cs="Arial"/>
          <w:szCs w:val="20"/>
        </w:rPr>
        <w:t xml:space="preserve"> v případě, kdy je fyzické osobě poskytován jiný než spotřebitelský úvěr</w:t>
      </w:r>
      <w:r w:rsidRPr="001E4475">
        <w:rPr>
          <w:rFonts w:ascii="Arial" w:hAnsi="Arial" w:cs="Arial"/>
          <w:szCs w:val="20"/>
        </w:rPr>
        <w:t>, zejména zájem na poskytování úvěrových produktů pouze bonitním a důvěryhodným klientům</w:t>
      </w:r>
      <w:r w:rsidR="00055DD5">
        <w:rPr>
          <w:rFonts w:ascii="Arial" w:hAnsi="Arial" w:cs="Arial"/>
          <w:szCs w:val="20"/>
        </w:rPr>
        <w:t>,</w:t>
      </w:r>
      <w:r w:rsidRPr="001E4475">
        <w:rPr>
          <w:rFonts w:ascii="Arial" w:hAnsi="Arial" w:cs="Arial"/>
          <w:szCs w:val="20"/>
        </w:rPr>
        <w:t xml:space="preserve"> (c) </w:t>
      </w:r>
      <w:r w:rsidR="00055DD5">
        <w:rPr>
          <w:rFonts w:ascii="Arial" w:hAnsi="Arial" w:cs="Arial"/>
          <w:szCs w:val="20"/>
        </w:rPr>
        <w:t xml:space="preserve">zákonné zmocnění pro zpracování rodného čísla, pokud je to nezbytné pro vymáhání soukromoprávních nároků nebo pro předcházení vzniku nesplácených pohledávek a (d) </w:t>
      </w:r>
      <w:r w:rsidRPr="001E4475">
        <w:rPr>
          <w:rFonts w:ascii="Arial" w:hAnsi="Arial" w:cs="Arial"/>
          <w:szCs w:val="20"/>
        </w:rPr>
        <w:t xml:space="preserve">souhlas se zpracováním osobních údajů v případě osob zastupujících klienty či </w:t>
      </w:r>
      <w:r w:rsidR="0083419B">
        <w:rPr>
          <w:rFonts w:ascii="Arial" w:hAnsi="Arial" w:cs="Arial"/>
          <w:szCs w:val="20"/>
        </w:rPr>
        <w:t>vlastníky</w:t>
      </w:r>
      <w:r w:rsidRPr="001E4475">
        <w:rPr>
          <w:rFonts w:ascii="Arial" w:hAnsi="Arial" w:cs="Arial"/>
          <w:szCs w:val="20"/>
        </w:rPr>
        <w:t xml:space="preserve"> klientů</w:t>
      </w:r>
      <w:r w:rsidR="00372A9E">
        <w:rPr>
          <w:rFonts w:ascii="Arial" w:hAnsi="Arial" w:cs="Arial"/>
          <w:szCs w:val="20"/>
        </w:rPr>
        <w:t>.</w:t>
      </w:r>
      <w:r w:rsidRPr="001E4475">
        <w:rPr>
          <w:rFonts w:ascii="Arial" w:hAnsi="Arial" w:cs="Arial"/>
          <w:szCs w:val="20"/>
        </w:rPr>
        <w:t xml:space="preserve"> </w:t>
      </w:r>
    </w:p>
    <w:p w14:paraId="6901BC0E" w14:textId="77777777" w:rsidR="008E151B" w:rsidRPr="001E4475" w:rsidRDefault="008E151B" w:rsidP="001E4475">
      <w:pPr>
        <w:pStyle w:val="Zkladntext3"/>
        <w:widowControl w:val="0"/>
        <w:spacing w:before="120" w:after="120"/>
        <w:rPr>
          <w:rFonts w:ascii="Arial" w:hAnsi="Arial" w:cs="Arial"/>
          <w:b w:val="0"/>
          <w:bCs w:val="0"/>
          <w:szCs w:val="20"/>
        </w:rPr>
      </w:pPr>
      <w:r w:rsidRPr="001E4475">
        <w:rPr>
          <w:rFonts w:ascii="Arial" w:hAnsi="Arial" w:cs="Arial"/>
          <w:b w:val="0"/>
          <w:bCs w:val="0"/>
          <w:szCs w:val="20"/>
        </w:rPr>
        <w:t xml:space="preserve">Nakládání s informacemi (údaji) v rámci NRKI se řídí těmito </w:t>
      </w:r>
      <w:r w:rsidR="00E35040" w:rsidRPr="001E4475">
        <w:rPr>
          <w:rFonts w:ascii="Arial" w:hAnsi="Arial" w:cs="Arial"/>
          <w:b w:val="0"/>
          <w:bCs w:val="0"/>
          <w:szCs w:val="20"/>
        </w:rPr>
        <w:t>p</w:t>
      </w:r>
      <w:r w:rsidRPr="001E4475">
        <w:rPr>
          <w:rFonts w:ascii="Arial" w:hAnsi="Arial" w:cs="Arial"/>
          <w:b w:val="0"/>
          <w:bCs w:val="0"/>
          <w:szCs w:val="20"/>
        </w:rPr>
        <w:t>r</w:t>
      </w:r>
      <w:r w:rsidR="00B85261" w:rsidRPr="001E4475">
        <w:rPr>
          <w:rFonts w:ascii="Arial" w:hAnsi="Arial" w:cs="Arial"/>
          <w:b w:val="0"/>
          <w:bCs w:val="0"/>
          <w:szCs w:val="20"/>
        </w:rPr>
        <w:t>avidly</w:t>
      </w:r>
      <w:r w:rsidR="00491231" w:rsidRPr="001E4475">
        <w:rPr>
          <w:rFonts w:ascii="Arial" w:hAnsi="Arial" w:cs="Arial"/>
          <w:b w:val="0"/>
          <w:bCs w:val="0"/>
          <w:szCs w:val="20"/>
        </w:rPr>
        <w:t>:</w:t>
      </w:r>
    </w:p>
    <w:p w14:paraId="29928F27" w14:textId="5A9330ED" w:rsidR="00F1202F" w:rsidRPr="001E4475" w:rsidRDefault="008E151B" w:rsidP="001E4475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Informace (údaje) jsou do NRKI zařazovány a následně zpracovávány v rozsahu, ve kterém mohou sloužit pro posouzení bonity, důvěryhodnosti a platební morálky</w:t>
      </w:r>
      <w:r w:rsidR="00FC1F55" w:rsidRPr="001E4475">
        <w:rPr>
          <w:rFonts w:ascii="Arial" w:hAnsi="Arial" w:cs="Arial"/>
          <w:sz w:val="20"/>
          <w:szCs w:val="20"/>
          <w:lang w:val="cs-CZ"/>
        </w:rPr>
        <w:t>, resp. úvěruschopnosti,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klienta</w:t>
      </w:r>
      <w:r w:rsidR="00491231" w:rsidRPr="001E4475">
        <w:rPr>
          <w:rFonts w:ascii="Arial" w:hAnsi="Arial" w:cs="Arial"/>
          <w:sz w:val="20"/>
          <w:szCs w:val="20"/>
          <w:lang w:val="cs-CZ"/>
        </w:rPr>
        <w:t>,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a ve kterém je klient poskytl věřitelskému subjektu v souvislosti se smluvním vztahem</w:t>
      </w:r>
      <w:r w:rsidR="00491231" w:rsidRPr="001E4475">
        <w:rPr>
          <w:rFonts w:ascii="Arial" w:hAnsi="Arial" w:cs="Arial"/>
          <w:sz w:val="20"/>
          <w:szCs w:val="20"/>
          <w:lang w:val="cs-CZ"/>
        </w:rPr>
        <w:t>,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nebo které mohou vyplynout ze smluvního vztahu za </w:t>
      </w:r>
      <w:r w:rsidRPr="001E4475">
        <w:rPr>
          <w:rFonts w:ascii="Arial" w:hAnsi="Arial" w:cs="Arial"/>
          <w:sz w:val="20"/>
          <w:szCs w:val="20"/>
          <w:lang w:val="cs-CZ"/>
        </w:rPr>
        <w:lastRenderedPageBreak/>
        <w:t xml:space="preserve">dobu jeho trvání </w:t>
      </w:r>
      <w:r w:rsidR="00F1202F" w:rsidRPr="001E4475">
        <w:rPr>
          <w:rFonts w:ascii="Arial" w:hAnsi="Arial" w:cs="Arial"/>
          <w:sz w:val="20"/>
          <w:szCs w:val="20"/>
          <w:lang w:val="cs-CZ"/>
        </w:rPr>
        <w:t>nebo v případě postoupeného dlužníka, které mohou vyplynout z jeho povinností vůč</w:t>
      </w:r>
      <w:r w:rsidR="005A215A" w:rsidRPr="001E4475">
        <w:rPr>
          <w:rFonts w:ascii="Arial" w:hAnsi="Arial" w:cs="Arial"/>
          <w:sz w:val="20"/>
          <w:szCs w:val="20"/>
          <w:lang w:val="cs-CZ"/>
        </w:rPr>
        <w:t xml:space="preserve">i klientovi nebo uživateli NRKI po dobu trvání těchto jeho závazků </w:t>
      </w:r>
      <w:r w:rsidR="008A064F" w:rsidRPr="001E4475">
        <w:rPr>
          <w:rFonts w:ascii="Arial" w:hAnsi="Arial" w:cs="Arial"/>
          <w:sz w:val="20"/>
          <w:szCs w:val="20"/>
          <w:lang w:val="cs-CZ"/>
        </w:rPr>
        <w:t xml:space="preserve">nebo se správou příslušných postoupených pohledávek </w:t>
      </w:r>
      <w:r w:rsidR="00FB4F97" w:rsidRPr="001E4475">
        <w:rPr>
          <w:rFonts w:ascii="Arial" w:hAnsi="Arial" w:cs="Arial"/>
          <w:sz w:val="20"/>
          <w:szCs w:val="20"/>
          <w:lang w:val="cs-CZ"/>
        </w:rPr>
        <w:t>(viz výše výčet osobních údajů zpracovávaných v rámci NRKI).</w:t>
      </w:r>
    </w:p>
    <w:p w14:paraId="3F7ECB30" w14:textId="4FA98343" w:rsidR="008E151B" w:rsidRPr="001E4475" w:rsidRDefault="008E151B" w:rsidP="001E4475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Obsahem NRKI jsou tedy zejména základní identifikační údaje klientů, údaje o závazcích klientů, o včasnosti jejich plnění, o jejich zajištění apod. (viz výše výčet osobních údajů zpracovávaných v rámci NRKI). V </w:t>
      </w:r>
      <w:r w:rsidRPr="00A315B0">
        <w:rPr>
          <w:rFonts w:ascii="Arial" w:hAnsi="Arial" w:cs="Arial"/>
          <w:sz w:val="20"/>
          <w:szCs w:val="20"/>
          <w:lang w:val="cs-CZ"/>
        </w:rPr>
        <w:t xml:space="preserve">NRKI </w:t>
      </w:r>
      <w:r w:rsidRPr="00A315B0">
        <w:rPr>
          <w:rFonts w:ascii="Arial" w:hAnsi="Arial" w:cs="Arial"/>
          <w:bCs/>
          <w:sz w:val="20"/>
          <w:szCs w:val="20"/>
          <w:lang w:val="cs-CZ"/>
        </w:rPr>
        <w:t>nejsou</w:t>
      </w:r>
      <w:r w:rsidRPr="00A315B0">
        <w:rPr>
          <w:rFonts w:ascii="Arial" w:hAnsi="Arial" w:cs="Arial"/>
          <w:sz w:val="20"/>
          <w:szCs w:val="20"/>
          <w:lang w:val="cs-CZ"/>
        </w:rPr>
        <w:t xml:space="preserve"> zpracovávány </w:t>
      </w:r>
      <w:r w:rsidR="009F4D79" w:rsidRPr="00A315B0">
        <w:rPr>
          <w:rFonts w:ascii="Arial" w:hAnsi="Arial" w:cs="Arial"/>
          <w:sz w:val="20"/>
          <w:szCs w:val="20"/>
          <w:lang w:val="cs-CZ"/>
        </w:rPr>
        <w:t xml:space="preserve">zvláštní kategorie osobních údajů </w:t>
      </w:r>
      <w:r w:rsidRPr="00A315B0">
        <w:rPr>
          <w:rFonts w:ascii="Arial" w:hAnsi="Arial" w:cs="Arial"/>
          <w:sz w:val="20"/>
          <w:szCs w:val="20"/>
          <w:lang w:val="cs-CZ"/>
        </w:rPr>
        <w:t xml:space="preserve">klientů – fyzických osob ve smyslu </w:t>
      </w:r>
      <w:r w:rsidR="009F4D79" w:rsidRPr="00A315B0">
        <w:rPr>
          <w:rFonts w:ascii="Arial" w:hAnsi="Arial" w:cs="Arial"/>
          <w:sz w:val="20"/>
          <w:szCs w:val="20"/>
          <w:lang w:val="cs-CZ"/>
        </w:rPr>
        <w:t>obecného nařízení</w:t>
      </w:r>
      <w:r w:rsidR="00676251" w:rsidRPr="00A315B0">
        <w:rPr>
          <w:rFonts w:ascii="Arial" w:hAnsi="Arial" w:cs="Arial"/>
          <w:sz w:val="20"/>
          <w:szCs w:val="20"/>
          <w:lang w:val="cs-CZ"/>
        </w:rPr>
        <w:t xml:space="preserve"> o o</w:t>
      </w:r>
      <w:r w:rsidR="00676251" w:rsidRPr="001E4475">
        <w:rPr>
          <w:rFonts w:ascii="Arial" w:hAnsi="Arial" w:cs="Arial"/>
          <w:sz w:val="20"/>
          <w:szCs w:val="20"/>
          <w:lang w:val="cs-CZ"/>
        </w:rPr>
        <w:t xml:space="preserve">chraně osobních údajů </w:t>
      </w:r>
      <w:r w:rsidRPr="001E4475">
        <w:rPr>
          <w:rFonts w:ascii="Arial" w:hAnsi="Arial" w:cs="Arial"/>
          <w:sz w:val="20"/>
          <w:szCs w:val="20"/>
          <w:lang w:val="cs-CZ"/>
        </w:rPr>
        <w:t>(např. údaje o zdravotním stavu apod.).</w:t>
      </w:r>
    </w:p>
    <w:p w14:paraId="54DB6992" w14:textId="0D248275" w:rsidR="00F1202F" w:rsidRPr="001E4475" w:rsidRDefault="00F1202F" w:rsidP="001E4475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Informace (údaje) obsažené </w:t>
      </w:r>
      <w:r w:rsidR="00491231" w:rsidRPr="001E4475">
        <w:rPr>
          <w:rFonts w:ascii="Arial" w:hAnsi="Arial" w:cs="Arial"/>
          <w:sz w:val="20"/>
          <w:szCs w:val="20"/>
          <w:lang w:val="cs-CZ"/>
        </w:rPr>
        <w:t xml:space="preserve">v rámci 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NRKI jsou pravidelně měsíčně aktualizovány a jsou uchovávány pro potřebu vzájemného informování věřitelských subjektů po dobu trvání </w:t>
      </w:r>
      <w:r w:rsidR="001F5C9B" w:rsidRPr="001E4475">
        <w:rPr>
          <w:rFonts w:ascii="Arial" w:hAnsi="Arial" w:cs="Arial"/>
          <w:sz w:val="20"/>
          <w:szCs w:val="20"/>
          <w:lang w:val="cs-CZ"/>
        </w:rPr>
        <w:t>veškerých povinností klienta vůči uživateli NRKI nebo postoupeného dlužníka vůči klientovi nebo uživateli NRKI</w:t>
      </w:r>
      <w:r w:rsidR="003B4E10" w:rsidRPr="001E4475">
        <w:rPr>
          <w:rFonts w:ascii="Arial" w:hAnsi="Arial" w:cs="Arial"/>
          <w:sz w:val="20"/>
          <w:szCs w:val="20"/>
          <w:lang w:val="cs-CZ"/>
        </w:rPr>
        <w:t xml:space="preserve"> (včetně situace, kdy věřitelský subjekt vykonává správu příslušné postoupené pohledávky – viz výše výčet osobních údajů zpracovávaných v rámci NRKI)</w:t>
      </w:r>
      <w:r w:rsidR="008A064F"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a po dobu dalších </w:t>
      </w:r>
      <w:r w:rsidR="007C580E" w:rsidRPr="001E4475">
        <w:rPr>
          <w:rFonts w:ascii="Arial" w:hAnsi="Arial" w:cs="Arial"/>
          <w:sz w:val="20"/>
          <w:szCs w:val="20"/>
          <w:lang w:val="cs-CZ"/>
        </w:rPr>
        <w:t xml:space="preserve">čtyř </w:t>
      </w:r>
      <w:r w:rsidR="003B4E10" w:rsidRPr="001E4475">
        <w:rPr>
          <w:rFonts w:ascii="Arial" w:hAnsi="Arial" w:cs="Arial"/>
          <w:sz w:val="20"/>
          <w:szCs w:val="20"/>
          <w:lang w:val="cs-CZ"/>
        </w:rPr>
        <w:t xml:space="preserve">(4) </w:t>
      </w:r>
      <w:r w:rsidR="007C580E" w:rsidRPr="001E4475">
        <w:rPr>
          <w:rFonts w:ascii="Arial" w:hAnsi="Arial" w:cs="Arial"/>
          <w:sz w:val="20"/>
          <w:szCs w:val="20"/>
          <w:lang w:val="cs-CZ"/>
        </w:rPr>
        <w:t xml:space="preserve">let 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po </w:t>
      </w:r>
      <w:r w:rsidR="005A215A" w:rsidRPr="001E4475">
        <w:rPr>
          <w:rFonts w:ascii="Arial" w:hAnsi="Arial" w:cs="Arial"/>
          <w:sz w:val="20"/>
          <w:szCs w:val="20"/>
          <w:lang w:val="cs-CZ"/>
        </w:rPr>
        <w:t xml:space="preserve">splnění všech závazků </w:t>
      </w:r>
      <w:r w:rsidR="00E35040" w:rsidRPr="001E4475">
        <w:rPr>
          <w:rFonts w:ascii="Arial" w:hAnsi="Arial" w:cs="Arial"/>
          <w:sz w:val="20"/>
          <w:szCs w:val="20"/>
          <w:lang w:val="cs-CZ"/>
        </w:rPr>
        <w:t>klienta</w:t>
      </w:r>
      <w:r w:rsidR="00491231" w:rsidRPr="001E4475">
        <w:rPr>
          <w:rFonts w:ascii="Arial" w:hAnsi="Arial" w:cs="Arial"/>
          <w:sz w:val="20"/>
          <w:szCs w:val="20"/>
          <w:lang w:val="cs-CZ"/>
        </w:rPr>
        <w:t>,</w:t>
      </w:r>
      <w:r w:rsidR="00E35040" w:rsidRPr="001E4475">
        <w:rPr>
          <w:rFonts w:ascii="Arial" w:hAnsi="Arial" w:cs="Arial"/>
          <w:sz w:val="20"/>
          <w:szCs w:val="20"/>
          <w:lang w:val="cs-CZ"/>
        </w:rPr>
        <w:t xml:space="preserve"> resp. </w:t>
      </w:r>
      <w:r w:rsidR="001B276B" w:rsidRPr="001E4475">
        <w:rPr>
          <w:rFonts w:ascii="Arial" w:hAnsi="Arial" w:cs="Arial"/>
          <w:sz w:val="20"/>
          <w:szCs w:val="20"/>
          <w:lang w:val="cs-CZ"/>
        </w:rPr>
        <w:t>postoupeného dlužníka</w:t>
      </w:r>
      <w:r w:rsidR="00491231" w:rsidRPr="001E4475">
        <w:rPr>
          <w:rFonts w:ascii="Arial" w:hAnsi="Arial" w:cs="Arial"/>
          <w:sz w:val="20"/>
          <w:szCs w:val="20"/>
          <w:lang w:val="cs-CZ"/>
        </w:rPr>
        <w:t>.</w:t>
      </w:r>
    </w:p>
    <w:p w14:paraId="12608A58" w14:textId="575FBD1B" w:rsidR="008E151B" w:rsidRPr="001E4475" w:rsidRDefault="00F1202F" w:rsidP="001E4475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P</w:t>
      </w:r>
      <w:r w:rsidR="008E151B" w:rsidRPr="001E4475">
        <w:rPr>
          <w:rFonts w:ascii="Arial" w:hAnsi="Arial" w:cs="Arial"/>
          <w:sz w:val="20"/>
          <w:szCs w:val="20"/>
          <w:lang w:val="cs-CZ"/>
        </w:rPr>
        <w:t>okud požadovaná smlouva s klientem nebyla uzavřena, jsou informace (údaje)</w:t>
      </w:r>
      <w:r w:rsidR="00491231" w:rsidRPr="001E4475">
        <w:rPr>
          <w:rFonts w:ascii="Arial" w:hAnsi="Arial" w:cs="Arial"/>
          <w:sz w:val="20"/>
          <w:szCs w:val="20"/>
          <w:lang w:val="cs-CZ"/>
        </w:rPr>
        <w:t>,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r w:rsidRPr="001E4475">
        <w:rPr>
          <w:rFonts w:ascii="Arial" w:hAnsi="Arial" w:cs="Arial"/>
          <w:sz w:val="20"/>
          <w:szCs w:val="20"/>
          <w:lang w:val="cs-CZ"/>
        </w:rPr>
        <w:t>týkající se klienta včetně postoupeného dlužníka</w:t>
      </w:r>
      <w:r w:rsidR="00491231" w:rsidRPr="001E4475">
        <w:rPr>
          <w:rFonts w:ascii="Arial" w:hAnsi="Arial" w:cs="Arial"/>
          <w:sz w:val="20"/>
          <w:szCs w:val="20"/>
          <w:lang w:val="cs-CZ"/>
        </w:rPr>
        <w:t>,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uchovávány v NRKI po dobu šesti (6) měsíců ode dne podání žádosti klienta 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(nebo uživatele) </w:t>
      </w:r>
      <w:r w:rsidR="008E151B" w:rsidRPr="001E4475">
        <w:rPr>
          <w:rFonts w:ascii="Arial" w:hAnsi="Arial" w:cs="Arial"/>
          <w:sz w:val="20"/>
          <w:szCs w:val="20"/>
          <w:lang w:val="cs-CZ"/>
        </w:rPr>
        <w:t>o uzavření příslušné smlouvy</w:t>
      </w:r>
      <w:r w:rsidR="001B276B" w:rsidRPr="001E4475">
        <w:rPr>
          <w:rFonts w:ascii="Arial" w:hAnsi="Arial" w:cs="Arial"/>
          <w:sz w:val="20"/>
          <w:szCs w:val="20"/>
          <w:lang w:val="cs-CZ"/>
        </w:rPr>
        <w:t xml:space="preserve"> (včetně smlouvy týkající se postoupení faktorovaných pohledávek postoupeného dlužníka)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. Po uplynutí příslušné doby </w:t>
      </w:r>
      <w:r w:rsidR="004A6100" w:rsidRPr="001E4475">
        <w:rPr>
          <w:rFonts w:ascii="Arial" w:hAnsi="Arial" w:cs="Arial"/>
          <w:sz w:val="20"/>
          <w:szCs w:val="20"/>
          <w:lang w:val="cs-CZ"/>
        </w:rPr>
        <w:t>je zpracování takovýchto informací (údajů) omezeno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 (to znamená, že </w:t>
      </w:r>
      <w:r w:rsidR="004A6100" w:rsidRPr="001E4475">
        <w:rPr>
          <w:rFonts w:ascii="Arial" w:hAnsi="Arial" w:cs="Arial"/>
          <w:sz w:val="20"/>
          <w:szCs w:val="20"/>
          <w:lang w:val="cs-CZ"/>
        </w:rPr>
        <w:t>jsou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 uvedeny do takového stavu, při kterém </w:t>
      </w:r>
      <w:r w:rsidR="004A6100" w:rsidRPr="001E4475">
        <w:rPr>
          <w:rFonts w:ascii="Arial" w:hAnsi="Arial" w:cs="Arial"/>
          <w:sz w:val="20"/>
          <w:szCs w:val="20"/>
          <w:lang w:val="cs-CZ"/>
        </w:rPr>
        <w:t>jsou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 nepřístupné a </w:t>
      </w:r>
      <w:r w:rsidR="004A6100" w:rsidRPr="001E4475">
        <w:rPr>
          <w:rFonts w:ascii="Arial" w:hAnsi="Arial" w:cs="Arial"/>
          <w:sz w:val="20"/>
          <w:szCs w:val="20"/>
          <w:lang w:val="cs-CZ"/>
        </w:rPr>
        <w:t>není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 možné je zpracovávat) a </w:t>
      </w:r>
      <w:r w:rsidR="004A6100" w:rsidRPr="001E4475">
        <w:rPr>
          <w:rFonts w:ascii="Arial" w:hAnsi="Arial" w:cs="Arial"/>
          <w:sz w:val="20"/>
          <w:szCs w:val="20"/>
          <w:lang w:val="cs-CZ"/>
        </w:rPr>
        <w:t>nejsou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 v žádném případě poskytovány pro účely vzájemného informování věřitelských subjektů; po uplynutí doby </w:t>
      </w:r>
      <w:r w:rsidR="004A6100" w:rsidRPr="001E4475">
        <w:rPr>
          <w:rFonts w:ascii="Arial" w:hAnsi="Arial" w:cs="Arial"/>
          <w:sz w:val="20"/>
          <w:szCs w:val="20"/>
          <w:lang w:val="cs-CZ"/>
        </w:rPr>
        <w:t>omezení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r w:rsidR="004F6D88" w:rsidRPr="001E4475">
        <w:rPr>
          <w:rFonts w:ascii="Arial" w:hAnsi="Arial" w:cs="Arial"/>
          <w:sz w:val="20"/>
          <w:szCs w:val="20"/>
          <w:lang w:val="cs-CZ"/>
        </w:rPr>
        <w:t>pěti (</w:t>
      </w:r>
      <w:r w:rsidR="008E151B" w:rsidRPr="001E4475">
        <w:rPr>
          <w:rFonts w:ascii="Arial" w:hAnsi="Arial" w:cs="Arial"/>
          <w:sz w:val="20"/>
          <w:szCs w:val="20"/>
          <w:lang w:val="cs-CZ"/>
        </w:rPr>
        <w:t>5</w:t>
      </w:r>
      <w:r w:rsidR="004F6D88" w:rsidRPr="001E4475">
        <w:rPr>
          <w:rFonts w:ascii="Arial" w:hAnsi="Arial" w:cs="Arial"/>
          <w:sz w:val="20"/>
          <w:szCs w:val="20"/>
          <w:lang w:val="cs-CZ"/>
        </w:rPr>
        <w:t>)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 let budou informace (údaje) automaticky </w:t>
      </w:r>
      <w:r w:rsidR="004A6100" w:rsidRPr="001E4475">
        <w:rPr>
          <w:rFonts w:ascii="Arial" w:hAnsi="Arial" w:cs="Arial"/>
          <w:sz w:val="20"/>
          <w:szCs w:val="20"/>
          <w:lang w:val="cs-CZ"/>
        </w:rPr>
        <w:t>vymazány</w:t>
      </w:r>
      <w:r w:rsidR="008E151B" w:rsidRPr="001E4475">
        <w:rPr>
          <w:rFonts w:ascii="Arial" w:hAnsi="Arial" w:cs="Arial"/>
          <w:sz w:val="20"/>
          <w:szCs w:val="20"/>
          <w:lang w:val="cs-CZ"/>
        </w:rPr>
        <w:t>.</w:t>
      </w:r>
    </w:p>
    <w:p w14:paraId="767271BD" w14:textId="368F7F4E" w:rsidR="008E151B" w:rsidRPr="001E4475" w:rsidRDefault="008E151B" w:rsidP="001E4475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Informace (údaje) o smluvních vztazích s klienty jsou věřitelskými subjekty poskytovány </w:t>
      </w:r>
      <w:r w:rsidR="00026324" w:rsidRPr="001E4475">
        <w:rPr>
          <w:rFonts w:ascii="Arial" w:hAnsi="Arial" w:cs="Arial"/>
          <w:sz w:val="20"/>
          <w:szCs w:val="20"/>
          <w:lang w:val="cs-CZ"/>
        </w:rPr>
        <w:t>CNCB</w:t>
      </w:r>
      <w:r w:rsidRPr="001E4475">
        <w:rPr>
          <w:rFonts w:ascii="Arial" w:hAnsi="Arial" w:cs="Arial"/>
          <w:sz w:val="20"/>
          <w:szCs w:val="20"/>
          <w:lang w:val="cs-CZ"/>
        </w:rPr>
        <w:t>, které tyto údaje dále zpracovává v NRKI, a to i s využitím systému pro finální automatické technické zpracování údajů italské společnosti CRIF. V Itálii jsou informace také finálně automaticky technicky zpracovávány</w:t>
      </w:r>
      <w:r w:rsidR="00CB6178" w:rsidRPr="001E4475">
        <w:rPr>
          <w:rFonts w:ascii="Arial" w:hAnsi="Arial" w:cs="Arial"/>
          <w:sz w:val="20"/>
          <w:szCs w:val="20"/>
          <w:lang w:val="cs-CZ"/>
        </w:rPr>
        <w:t xml:space="preserve"> v souladu s obecným nařízením o ochraně osobních údajů. Při tomto zpracování dochází též k profilování klientů jednotlivých věřitelských subjektů, jehož výsledek je jedním z podkladů pro rozhodnutí věřitelského subjektu o tom, zda s příslušným klientem požadovanou smlouvu uzavře. K automatizovanému rozhodování o tom, zda věřitelský subjekt s příslušným klientem produktovou smlouvu uzavře, však v rámci NRKI nedochází</w:t>
      </w:r>
      <w:r w:rsidRPr="001E4475">
        <w:rPr>
          <w:rFonts w:ascii="Arial" w:hAnsi="Arial" w:cs="Arial"/>
          <w:sz w:val="20"/>
          <w:szCs w:val="20"/>
          <w:lang w:val="cs-CZ"/>
        </w:rPr>
        <w:t>.</w:t>
      </w:r>
    </w:p>
    <w:p w14:paraId="64EA9E24" w14:textId="77777777" w:rsidR="002B58A7" w:rsidRPr="001E4475" w:rsidRDefault="008E151B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Takto zpracovávané informace (údaje) zpřístupňuje </w:t>
      </w:r>
      <w:r w:rsidR="00026324" w:rsidRPr="001E4475">
        <w:rPr>
          <w:rFonts w:ascii="Arial" w:hAnsi="Arial" w:cs="Arial"/>
          <w:sz w:val="20"/>
          <w:szCs w:val="20"/>
          <w:lang w:val="cs-CZ"/>
        </w:rPr>
        <w:t>CNCB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ve formě úvěrových zpráv na základě jejich žádosti věřitelským subjektům, které využívají služeb NRKI, a to výlučně za účelem vzájemného informování věřitelských subjektů o bonitě, důvěryhodnosti a platební morálce jejich klientů.</w:t>
      </w:r>
      <w:r w:rsidR="00224C5F" w:rsidRPr="001E4475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271D75E7" w14:textId="2D9AAA50" w:rsidR="002B58A7" w:rsidRPr="001E4475" w:rsidRDefault="00026324" w:rsidP="001E4475">
      <w:pPr>
        <w:spacing w:before="120" w:after="12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1E4475">
        <w:rPr>
          <w:rFonts w:ascii="Arial" w:hAnsi="Arial" w:cs="Arial"/>
          <w:iCs/>
          <w:sz w:val="20"/>
          <w:szCs w:val="20"/>
          <w:lang w:val="cs-CZ"/>
        </w:rPr>
        <w:t>CNCB</w:t>
      </w:r>
      <w:r w:rsidR="009F4D79" w:rsidRPr="001E4475">
        <w:rPr>
          <w:rFonts w:ascii="Arial" w:hAnsi="Arial" w:cs="Arial"/>
          <w:iCs/>
          <w:sz w:val="20"/>
          <w:szCs w:val="20"/>
          <w:lang w:val="cs-CZ"/>
        </w:rPr>
        <w:t xml:space="preserve"> dále</w:t>
      </w:r>
      <w:r w:rsidR="00224C5F" w:rsidRPr="001E4475">
        <w:rPr>
          <w:rFonts w:ascii="Arial" w:hAnsi="Arial" w:cs="Arial"/>
          <w:iCs/>
          <w:sz w:val="20"/>
          <w:szCs w:val="20"/>
          <w:lang w:val="cs-CZ"/>
        </w:rPr>
        <w:t xml:space="preserve"> poskytuje </w:t>
      </w:r>
      <w:r w:rsidR="00CE5EE0" w:rsidRPr="001E4475">
        <w:rPr>
          <w:rFonts w:ascii="Arial" w:hAnsi="Arial" w:cs="Arial"/>
          <w:iCs/>
          <w:sz w:val="20"/>
          <w:szCs w:val="20"/>
          <w:lang w:val="cs-CZ"/>
        </w:rPr>
        <w:t xml:space="preserve">nebo může poskytovat </w:t>
      </w:r>
      <w:r w:rsidR="00224C5F" w:rsidRPr="001E4475">
        <w:rPr>
          <w:rFonts w:ascii="Arial" w:hAnsi="Arial" w:cs="Arial"/>
          <w:sz w:val="20"/>
          <w:szCs w:val="20"/>
          <w:lang w:val="cs-CZ"/>
        </w:rPr>
        <w:t>věřitelským subjektům</w:t>
      </w:r>
      <w:r w:rsidR="00CB6178" w:rsidRPr="001E4475">
        <w:rPr>
          <w:rFonts w:ascii="Arial" w:hAnsi="Arial" w:cs="Arial"/>
          <w:sz w:val="20"/>
          <w:szCs w:val="20"/>
          <w:lang w:val="cs-CZ"/>
        </w:rPr>
        <w:t>, které využívají NRKI</w:t>
      </w:r>
      <w:r w:rsidR="002B58A7" w:rsidRPr="001E4475">
        <w:rPr>
          <w:rFonts w:ascii="Arial" w:hAnsi="Arial" w:cs="Arial"/>
          <w:sz w:val="20"/>
          <w:szCs w:val="20"/>
          <w:lang w:val="cs-CZ"/>
        </w:rPr>
        <w:t>:</w:t>
      </w:r>
    </w:p>
    <w:p w14:paraId="7FD3AF0E" w14:textId="61C3C77B" w:rsidR="002B58A7" w:rsidRPr="00A315B0" w:rsidRDefault="002B58A7" w:rsidP="00A315B0">
      <w:pPr>
        <w:pStyle w:val="Odstavecseseznamem"/>
        <w:numPr>
          <w:ilvl w:val="0"/>
          <w:numId w:val="2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A315B0">
        <w:rPr>
          <w:rFonts w:ascii="Arial" w:hAnsi="Arial" w:cs="Arial"/>
          <w:sz w:val="20"/>
          <w:szCs w:val="20"/>
          <w:lang w:val="cs-CZ"/>
        </w:rPr>
        <w:t xml:space="preserve">tzv. score, což je syntetická hodnota vypovídající o vyhodnocení informací (údajů) o klientech obsažených vždy v příslušné úvěrové zprávě, které </w:t>
      </w:r>
      <w:r w:rsidR="009E7910" w:rsidRPr="00A315B0">
        <w:rPr>
          <w:rFonts w:ascii="Arial" w:hAnsi="Arial" w:cs="Arial"/>
          <w:sz w:val="20"/>
          <w:szCs w:val="20"/>
          <w:lang w:val="cs-CZ"/>
        </w:rPr>
        <w:t>uživatelé</w:t>
      </w:r>
      <w:r w:rsidRPr="00A315B0">
        <w:rPr>
          <w:rFonts w:ascii="Arial" w:hAnsi="Arial" w:cs="Arial"/>
          <w:sz w:val="20"/>
          <w:szCs w:val="20"/>
          <w:lang w:val="cs-CZ"/>
        </w:rPr>
        <w:t xml:space="preserve"> rovněž využívají</w:t>
      </w:r>
      <w:r w:rsidR="009E7910" w:rsidRPr="00A315B0">
        <w:rPr>
          <w:rFonts w:ascii="Arial" w:hAnsi="Arial" w:cs="Arial"/>
          <w:sz w:val="20"/>
          <w:szCs w:val="20"/>
          <w:lang w:val="cs-CZ"/>
        </w:rPr>
        <w:t xml:space="preserve"> pro účely vyhodnocování bonity, </w:t>
      </w:r>
      <w:r w:rsidRPr="00A315B0">
        <w:rPr>
          <w:rFonts w:ascii="Arial" w:hAnsi="Arial" w:cs="Arial"/>
          <w:sz w:val="20"/>
          <w:szCs w:val="20"/>
          <w:lang w:val="cs-CZ"/>
        </w:rPr>
        <w:t xml:space="preserve">důvěryhodnosti </w:t>
      </w:r>
      <w:r w:rsidR="009E7910" w:rsidRPr="00A315B0">
        <w:rPr>
          <w:rFonts w:ascii="Arial" w:hAnsi="Arial" w:cs="Arial"/>
          <w:sz w:val="20"/>
          <w:szCs w:val="20"/>
          <w:lang w:val="cs-CZ"/>
        </w:rPr>
        <w:t xml:space="preserve">a platební morálky </w:t>
      </w:r>
      <w:r w:rsidRPr="00A315B0">
        <w:rPr>
          <w:rFonts w:ascii="Arial" w:hAnsi="Arial" w:cs="Arial"/>
          <w:sz w:val="20"/>
          <w:szCs w:val="20"/>
          <w:lang w:val="cs-CZ"/>
        </w:rPr>
        <w:t>jejich klientů; score je poskytováno v rámci úvěrových zpráv</w:t>
      </w:r>
      <w:r w:rsidR="00FC1F55" w:rsidRPr="00A315B0">
        <w:rPr>
          <w:rFonts w:ascii="Arial" w:hAnsi="Arial" w:cs="Arial"/>
          <w:sz w:val="20"/>
          <w:szCs w:val="20"/>
          <w:lang w:val="cs-CZ"/>
        </w:rPr>
        <w:t xml:space="preserve"> i v rámci souhrnných statistických zpráv (jak je uvedeno dále)</w:t>
      </w:r>
      <w:r w:rsidRPr="00A315B0">
        <w:rPr>
          <w:rFonts w:ascii="Arial" w:hAnsi="Arial" w:cs="Arial"/>
          <w:sz w:val="20"/>
          <w:szCs w:val="20"/>
          <w:lang w:val="cs-CZ"/>
        </w:rPr>
        <w:t>;</w:t>
      </w:r>
    </w:p>
    <w:p w14:paraId="63020C97" w14:textId="30A9E65A" w:rsidR="002B58A7" w:rsidRPr="00A315B0" w:rsidRDefault="002B58A7" w:rsidP="00A315B0">
      <w:pPr>
        <w:pStyle w:val="Odstavecseseznamem"/>
        <w:numPr>
          <w:ilvl w:val="0"/>
          <w:numId w:val="2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A315B0">
        <w:rPr>
          <w:rFonts w:ascii="Arial" w:hAnsi="Arial" w:cs="Arial"/>
          <w:sz w:val="20"/>
          <w:szCs w:val="20"/>
          <w:lang w:val="cs-CZ"/>
        </w:rPr>
        <w:t>zprávu o ověření dokladu klienta či údajů uvedených na dokladu klienta, která je součástí ověření důvěryhodnosti klienta i v souvislosti se zákonem č. 253/2008 Sb., o některých opatřeních proti legalizaci výnosů z trestné činnosti a financování terorismu, ve znění pozdějších předpisů, a je vyhotovena mj. za použití veřejných databází a </w:t>
      </w:r>
      <w:r w:rsidR="009E7910" w:rsidRPr="00A315B0">
        <w:rPr>
          <w:rFonts w:ascii="Arial" w:hAnsi="Arial" w:cs="Arial"/>
          <w:sz w:val="20"/>
          <w:szCs w:val="20"/>
          <w:lang w:val="cs-CZ"/>
        </w:rPr>
        <w:t>NRKI</w:t>
      </w:r>
      <w:r w:rsidRPr="00A315B0">
        <w:rPr>
          <w:rFonts w:ascii="Arial" w:hAnsi="Arial" w:cs="Arial"/>
          <w:sz w:val="20"/>
          <w:szCs w:val="20"/>
          <w:lang w:val="cs-CZ"/>
        </w:rPr>
        <w:t>; zpráva o ověření dokladu klienta či údajů uvedených na dokladu klienta je poskytována buď samostatně, nebo v rámci úvěrových zpráv;</w:t>
      </w:r>
    </w:p>
    <w:p w14:paraId="73D40053" w14:textId="47B23E94" w:rsidR="002B58A7" w:rsidRPr="00A315B0" w:rsidRDefault="002B58A7" w:rsidP="00A315B0">
      <w:pPr>
        <w:pStyle w:val="Odstavecseseznamem"/>
        <w:numPr>
          <w:ilvl w:val="0"/>
          <w:numId w:val="2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A315B0">
        <w:rPr>
          <w:rFonts w:ascii="Arial" w:hAnsi="Arial" w:cs="Arial"/>
          <w:sz w:val="20"/>
          <w:szCs w:val="20"/>
          <w:lang w:val="cs-CZ"/>
        </w:rPr>
        <w:t>informace (údaje) ve formě souhrnných statistických zpráv o bonitě</w:t>
      </w:r>
      <w:r w:rsidR="009E7910" w:rsidRPr="00A315B0">
        <w:rPr>
          <w:rFonts w:ascii="Arial" w:hAnsi="Arial" w:cs="Arial"/>
          <w:sz w:val="20"/>
          <w:szCs w:val="20"/>
          <w:lang w:val="cs-CZ"/>
        </w:rPr>
        <w:t xml:space="preserve">, </w:t>
      </w:r>
      <w:r w:rsidRPr="00A315B0">
        <w:rPr>
          <w:rFonts w:ascii="Arial" w:hAnsi="Arial" w:cs="Arial"/>
          <w:sz w:val="20"/>
          <w:szCs w:val="20"/>
          <w:lang w:val="cs-CZ"/>
        </w:rPr>
        <w:t xml:space="preserve">důvěryhodnosti </w:t>
      </w:r>
      <w:r w:rsidR="009E7910" w:rsidRPr="00A315B0">
        <w:rPr>
          <w:rFonts w:ascii="Arial" w:hAnsi="Arial" w:cs="Arial"/>
          <w:sz w:val="20"/>
          <w:szCs w:val="20"/>
          <w:lang w:val="cs-CZ"/>
        </w:rPr>
        <w:t xml:space="preserve">a platební morálce </w:t>
      </w:r>
      <w:r w:rsidRPr="00A315B0">
        <w:rPr>
          <w:rFonts w:ascii="Arial" w:hAnsi="Arial" w:cs="Arial"/>
          <w:sz w:val="20"/>
          <w:szCs w:val="20"/>
          <w:lang w:val="cs-CZ"/>
        </w:rPr>
        <w:t>portfolií klientů v rámci příslušného produktového trhu;</w:t>
      </w:r>
      <w:r w:rsidRPr="00A315B0" w:rsidDel="00A12D4E">
        <w:rPr>
          <w:rFonts w:ascii="Arial" w:hAnsi="Arial" w:cs="Arial"/>
          <w:sz w:val="20"/>
          <w:szCs w:val="20"/>
          <w:lang w:val="cs-CZ"/>
        </w:rPr>
        <w:t xml:space="preserve"> </w:t>
      </w:r>
      <w:r w:rsidRPr="00A315B0">
        <w:rPr>
          <w:rFonts w:ascii="Arial" w:hAnsi="Arial" w:cs="Arial"/>
          <w:sz w:val="20"/>
          <w:szCs w:val="20"/>
          <w:lang w:val="cs-CZ"/>
        </w:rPr>
        <w:t xml:space="preserve">takové souhrnné statistické zprávy představují souhrnné a anonymní informace, které nelze žádným způsobem spojit s jakýmkoli identifikovaným nebo identifikovatelným subjektem údajů, a mohou být zpřístupněny také </w:t>
      </w:r>
      <w:r w:rsidR="009E7910" w:rsidRPr="00A315B0">
        <w:rPr>
          <w:rFonts w:ascii="Arial" w:hAnsi="Arial" w:cs="Arial"/>
          <w:sz w:val="20"/>
          <w:szCs w:val="20"/>
          <w:lang w:val="cs-CZ"/>
        </w:rPr>
        <w:t xml:space="preserve">příslušnému </w:t>
      </w:r>
      <w:r w:rsidRPr="00A315B0">
        <w:rPr>
          <w:rFonts w:ascii="Arial" w:hAnsi="Arial" w:cs="Arial"/>
          <w:sz w:val="20"/>
          <w:szCs w:val="20"/>
          <w:lang w:val="cs-CZ"/>
        </w:rPr>
        <w:t>orgánu dohledu v rámci jeho dohledové a kontrolní činnosti v souladu s platnými právními předpisy.</w:t>
      </w:r>
    </w:p>
    <w:p w14:paraId="768EABBA" w14:textId="4B9E4DAE" w:rsidR="00CB6178" w:rsidRPr="00A315B0" w:rsidRDefault="00CB6178" w:rsidP="00A315B0">
      <w:pPr>
        <w:pStyle w:val="Odstavecseseznamem"/>
        <w:numPr>
          <w:ilvl w:val="0"/>
          <w:numId w:val="2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A315B0">
        <w:rPr>
          <w:rFonts w:ascii="Arial" w:hAnsi="Arial" w:cs="Arial"/>
          <w:sz w:val="20"/>
          <w:szCs w:val="20"/>
          <w:lang w:val="cs-CZ"/>
        </w:rPr>
        <w:t>informace ve vztahu ke klientům, ohledně kterých věřitelský subjekt, který o informace žádá, postoupí či postoupil pohledávky ze smlouvy s klientem.</w:t>
      </w:r>
    </w:p>
    <w:p w14:paraId="3B62085A" w14:textId="57B48711" w:rsidR="00CB6178" w:rsidRPr="001E4475" w:rsidRDefault="008E151B" w:rsidP="001E4475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Informace (údaje) </w:t>
      </w:r>
      <w:r w:rsidR="00CB6178" w:rsidRPr="001E4475">
        <w:rPr>
          <w:rFonts w:ascii="Arial" w:hAnsi="Arial" w:cs="Arial"/>
          <w:sz w:val="20"/>
          <w:szCs w:val="20"/>
          <w:lang w:val="cs-CZ"/>
        </w:rPr>
        <w:t xml:space="preserve">týkající se osob zastupujících klienty – fyzických osob a </w:t>
      </w:r>
      <w:r w:rsidR="0083419B">
        <w:rPr>
          <w:rFonts w:ascii="Arial" w:hAnsi="Arial" w:cs="Arial"/>
          <w:sz w:val="20"/>
          <w:szCs w:val="20"/>
          <w:lang w:val="cs-CZ"/>
        </w:rPr>
        <w:t>vlastníků</w:t>
      </w:r>
      <w:r w:rsidR="00CB6178" w:rsidRPr="001E4475">
        <w:rPr>
          <w:rFonts w:ascii="Arial" w:hAnsi="Arial" w:cs="Arial"/>
          <w:sz w:val="20"/>
          <w:szCs w:val="20"/>
          <w:lang w:val="cs-CZ"/>
        </w:rPr>
        <w:t xml:space="preserve"> klientů, poskytuje CNCB věřitelským subjektům na základě souhlasu těchto osob se zpracováním jejich osobních údajů v NRKI.</w:t>
      </w:r>
    </w:p>
    <w:p w14:paraId="3661BDFA" w14:textId="77777777" w:rsidR="008E151B" w:rsidRPr="00A315B0" w:rsidRDefault="008E151B" w:rsidP="00A315B0">
      <w:pPr>
        <w:pStyle w:val="Odstavecseseznamem"/>
        <w:widowControl w:val="0"/>
        <w:numPr>
          <w:ilvl w:val="0"/>
          <w:numId w:val="21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315B0">
        <w:rPr>
          <w:rFonts w:ascii="Arial" w:hAnsi="Arial" w:cs="Arial"/>
          <w:b/>
          <w:sz w:val="20"/>
          <w:szCs w:val="20"/>
          <w:lang w:val="cs-CZ"/>
        </w:rPr>
        <w:t>Rodná čísla</w:t>
      </w:r>
    </w:p>
    <w:p w14:paraId="53E3EAEF" w14:textId="526E6514" w:rsidR="008E151B" w:rsidRPr="001E4475" w:rsidRDefault="008E151B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Struktura databáze NRKI předpokládá, že v rámci NRKI </w:t>
      </w:r>
      <w:r w:rsidR="002E02B0" w:rsidRPr="001E4475">
        <w:rPr>
          <w:rFonts w:ascii="Arial" w:hAnsi="Arial" w:cs="Arial"/>
          <w:sz w:val="20"/>
          <w:szCs w:val="20"/>
          <w:lang w:val="cs-CZ"/>
        </w:rPr>
        <w:t>jsou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zpracovávány i údaje o rodných číslech fyzických osob, které jsou klienty uživatelů NRKI.</w:t>
      </w:r>
    </w:p>
    <w:p w14:paraId="6F2ECB9F" w14:textId="6E36DA9E" w:rsidR="008E151B" w:rsidRPr="001E4475" w:rsidRDefault="008E151B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Vaše rodné číslo tvoří spolu s dalšími údaji o Vás unikátní komplex údajů, který slouží ke spolehlivé identifikaci Vaší osoby v databázi NRKI a efektivně tak zamezuje možné záměně s jinou osobou vedenou v databázi NRKI. </w:t>
      </w:r>
      <w:r w:rsidR="00B032DC">
        <w:rPr>
          <w:rFonts w:ascii="Arial" w:hAnsi="Arial" w:cs="Arial"/>
          <w:sz w:val="20"/>
          <w:szCs w:val="20"/>
          <w:lang w:val="cs-CZ"/>
        </w:rPr>
        <w:t xml:space="preserve">Takováto identifikace je nezbytná též pro </w:t>
      </w:r>
      <w:r w:rsidR="00B032DC" w:rsidRPr="008F3E43">
        <w:rPr>
          <w:rFonts w:ascii="Arial" w:hAnsi="Arial" w:cs="Arial"/>
          <w:sz w:val="20"/>
          <w:szCs w:val="20"/>
          <w:lang w:val="cs-CZ"/>
        </w:rPr>
        <w:t>vymáhání soukromoprávních nároků a pro předcházení vzniku nesplácených pohledávek a jsou tedy splněny podmínky stanovené v zákoně o evidence obyvatel (§ 13c odst. 1 písm. c) zákona č. 133/2000 Sb.) pro zpracování rodného čísla bez souhlasu jeho nositele</w:t>
      </w:r>
      <w:r w:rsidRPr="001E4475">
        <w:rPr>
          <w:rFonts w:ascii="Arial" w:hAnsi="Arial" w:cs="Arial"/>
          <w:sz w:val="20"/>
          <w:szCs w:val="20"/>
          <w:lang w:val="cs-CZ"/>
        </w:rPr>
        <w:t>.</w:t>
      </w:r>
    </w:p>
    <w:p w14:paraId="3AE2C684" w14:textId="6B8226C8" w:rsidR="008E151B" w:rsidRPr="001E4475" w:rsidRDefault="008E151B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lastRenderedPageBreak/>
        <w:t xml:space="preserve">Pro nakládání s Vaším rodným číslem v rámci NRKI, včetně účelu, doby a způsobu jeho zpracování, otázky jeho zabezpečení apod., platí v plném rozsahu to, co je uvedeno v ostatních částech tohoto </w:t>
      </w:r>
      <w:r w:rsidR="00371CF1" w:rsidRPr="001E4475">
        <w:rPr>
          <w:rFonts w:ascii="Arial" w:hAnsi="Arial" w:cs="Arial"/>
          <w:sz w:val="20"/>
          <w:szCs w:val="20"/>
          <w:lang w:val="cs-CZ"/>
        </w:rPr>
        <w:t>memoranda</w:t>
      </w:r>
      <w:r w:rsidRPr="001E4475">
        <w:rPr>
          <w:rFonts w:ascii="Arial" w:hAnsi="Arial" w:cs="Arial"/>
          <w:sz w:val="20"/>
          <w:szCs w:val="20"/>
          <w:lang w:val="cs-CZ"/>
        </w:rPr>
        <w:t>.</w:t>
      </w:r>
      <w:r w:rsidR="00B032DC">
        <w:rPr>
          <w:rFonts w:ascii="Arial" w:hAnsi="Arial" w:cs="Arial"/>
          <w:sz w:val="20"/>
          <w:szCs w:val="20"/>
          <w:lang w:val="cs-CZ"/>
        </w:rPr>
        <w:t xml:space="preserve"> </w:t>
      </w:r>
      <w:r w:rsidR="00FD7F95">
        <w:rPr>
          <w:rFonts w:ascii="Arial" w:hAnsi="Arial" w:cs="Arial"/>
          <w:sz w:val="20"/>
          <w:szCs w:val="20"/>
          <w:lang w:val="cs-CZ"/>
        </w:rPr>
        <w:t>P</w:t>
      </w:r>
      <w:r w:rsidR="00B032DC">
        <w:rPr>
          <w:rFonts w:ascii="Arial" w:hAnsi="Arial" w:cs="Arial"/>
          <w:sz w:val="20"/>
          <w:szCs w:val="20"/>
          <w:lang w:val="cs-CZ"/>
        </w:rPr>
        <w:t>ožadavek na přijetí konkrétních opatření k ochraně Vašich práv a svobod jako subjektu údajů</w:t>
      </w:r>
      <w:r w:rsidR="00FD7F95">
        <w:rPr>
          <w:rFonts w:ascii="Arial" w:hAnsi="Arial" w:cs="Arial"/>
          <w:sz w:val="20"/>
          <w:szCs w:val="20"/>
          <w:lang w:val="cs-CZ"/>
        </w:rPr>
        <w:t xml:space="preserve"> při zpracování rodného čísla je tudíž splněn</w:t>
      </w:r>
      <w:r w:rsidR="00B032DC">
        <w:rPr>
          <w:rFonts w:ascii="Arial" w:hAnsi="Arial" w:cs="Arial"/>
          <w:sz w:val="20"/>
          <w:szCs w:val="20"/>
          <w:lang w:val="cs-CZ"/>
        </w:rPr>
        <w:t>.</w:t>
      </w:r>
    </w:p>
    <w:p w14:paraId="1329417B" w14:textId="77777777" w:rsidR="008E151B" w:rsidRPr="00A315B0" w:rsidRDefault="008E151B" w:rsidP="00A315B0">
      <w:pPr>
        <w:pStyle w:val="Odstavecseseznamem"/>
        <w:widowControl w:val="0"/>
        <w:numPr>
          <w:ilvl w:val="0"/>
          <w:numId w:val="21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315B0">
        <w:rPr>
          <w:rFonts w:ascii="Arial" w:hAnsi="Arial" w:cs="Arial"/>
          <w:b/>
          <w:sz w:val="20"/>
          <w:szCs w:val="20"/>
          <w:lang w:val="cs-CZ"/>
        </w:rPr>
        <w:t>Klientské centrum</w:t>
      </w:r>
    </w:p>
    <w:p w14:paraId="7557DBF7" w14:textId="1E0F4048" w:rsidR="008E151B" w:rsidRPr="001E4475" w:rsidRDefault="008E151B" w:rsidP="001E4475">
      <w:pPr>
        <w:pStyle w:val="Zkladntext2"/>
        <w:widowControl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E4475">
        <w:rPr>
          <w:rFonts w:ascii="Arial" w:hAnsi="Arial" w:cs="Arial"/>
          <w:sz w:val="20"/>
          <w:szCs w:val="20"/>
        </w:rPr>
        <w:t>Klientské centrum</w:t>
      </w:r>
      <w:r w:rsidR="005C5234" w:rsidRPr="001E4475">
        <w:rPr>
          <w:rFonts w:ascii="Arial" w:hAnsi="Arial" w:cs="Arial"/>
          <w:sz w:val="20"/>
          <w:szCs w:val="20"/>
        </w:rPr>
        <w:t>, jehož provoz zajišťuje CRIF CZ,</w:t>
      </w:r>
      <w:r w:rsidRPr="001E4475">
        <w:rPr>
          <w:rFonts w:ascii="Arial" w:hAnsi="Arial" w:cs="Arial"/>
          <w:sz w:val="20"/>
          <w:szCs w:val="20"/>
        </w:rPr>
        <w:t xml:space="preserve"> </w:t>
      </w:r>
      <w:r w:rsidR="00643063" w:rsidRPr="001E4475">
        <w:rPr>
          <w:rFonts w:ascii="Arial" w:hAnsi="Arial" w:cs="Arial"/>
          <w:sz w:val="20"/>
          <w:szCs w:val="20"/>
        </w:rPr>
        <w:t xml:space="preserve">slouží jako kontaktní místo, kam se můžete obracet s požadavky souvisejícími se zpracováním Vašich osobních údajů v NRKI. Klientské centrum </w:t>
      </w:r>
      <w:r w:rsidRPr="001E4475">
        <w:rPr>
          <w:rFonts w:ascii="Arial" w:hAnsi="Arial" w:cs="Arial"/>
          <w:sz w:val="20"/>
          <w:szCs w:val="20"/>
        </w:rPr>
        <w:t xml:space="preserve">poskytuje </w:t>
      </w:r>
      <w:r w:rsidR="00643063" w:rsidRPr="001E4475">
        <w:rPr>
          <w:rFonts w:ascii="Arial" w:hAnsi="Arial" w:cs="Arial"/>
          <w:sz w:val="20"/>
          <w:szCs w:val="20"/>
        </w:rPr>
        <w:t xml:space="preserve">klientům věřitelských subjektů </w:t>
      </w:r>
      <w:r w:rsidRPr="001E4475">
        <w:rPr>
          <w:rFonts w:ascii="Arial" w:hAnsi="Arial" w:cs="Arial"/>
          <w:sz w:val="20"/>
          <w:szCs w:val="20"/>
        </w:rPr>
        <w:t>zejména tyto služby:</w:t>
      </w:r>
    </w:p>
    <w:p w14:paraId="4CC828F3" w14:textId="443EEA74" w:rsidR="00BD67DC" w:rsidRPr="001E4475" w:rsidRDefault="008E151B" w:rsidP="00A315B0">
      <w:pPr>
        <w:numPr>
          <w:ilvl w:val="0"/>
          <w:numId w:val="2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informuje klienty o údajích, které jsou o nich zpracovávány v NRKI (</w:t>
      </w:r>
      <w:r w:rsidR="00643063" w:rsidRPr="001E4475">
        <w:rPr>
          <w:rFonts w:ascii="Arial" w:hAnsi="Arial" w:cs="Arial"/>
          <w:sz w:val="20"/>
          <w:szCs w:val="20"/>
          <w:lang w:val="cs-CZ"/>
        </w:rPr>
        <w:t xml:space="preserve">a to v souladu s požadavky </w:t>
      </w:r>
      <w:r w:rsidR="00CA3786" w:rsidRPr="001E4475">
        <w:rPr>
          <w:rFonts w:ascii="Arial" w:hAnsi="Arial" w:cs="Arial"/>
          <w:sz w:val="20"/>
          <w:szCs w:val="20"/>
          <w:lang w:val="cs-CZ"/>
        </w:rPr>
        <w:t xml:space="preserve">obecného </w:t>
      </w:r>
      <w:r w:rsidR="00643063" w:rsidRPr="001E4475">
        <w:rPr>
          <w:rFonts w:ascii="Arial" w:hAnsi="Arial" w:cs="Arial"/>
          <w:sz w:val="20"/>
          <w:szCs w:val="20"/>
          <w:lang w:val="cs-CZ"/>
        </w:rPr>
        <w:t>nařízení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o ochraně osobních údajů);</w:t>
      </w:r>
    </w:p>
    <w:p w14:paraId="33AD01D6" w14:textId="602BB474" w:rsidR="008E151B" w:rsidRPr="001E4475" w:rsidRDefault="008E151B" w:rsidP="00A315B0">
      <w:pPr>
        <w:numPr>
          <w:ilvl w:val="0"/>
          <w:numId w:val="2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slouží jako místo pro podávání žádostí klientů o</w:t>
      </w:r>
      <w:r w:rsidR="00643063" w:rsidRPr="001E4475">
        <w:rPr>
          <w:rFonts w:ascii="Arial" w:hAnsi="Arial" w:cs="Arial"/>
          <w:sz w:val="20"/>
          <w:szCs w:val="20"/>
          <w:lang w:val="cs-CZ"/>
        </w:rPr>
        <w:t> </w:t>
      </w:r>
      <w:r w:rsidRPr="001E4475">
        <w:rPr>
          <w:rFonts w:ascii="Arial" w:hAnsi="Arial" w:cs="Arial"/>
          <w:sz w:val="20"/>
          <w:szCs w:val="20"/>
          <w:lang w:val="cs-CZ"/>
        </w:rPr>
        <w:t>informace o tom, jaké údaje jsou o nich zpracovávány v NRKI;</w:t>
      </w:r>
    </w:p>
    <w:p w14:paraId="3153A904" w14:textId="07B6A9F3" w:rsidR="008E151B" w:rsidRPr="001E4475" w:rsidRDefault="008E151B" w:rsidP="00A315B0">
      <w:pPr>
        <w:numPr>
          <w:ilvl w:val="0"/>
          <w:numId w:val="2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slouží jako místo pro podávání případných stížností či připomínek ze strany klientů v souvislosti s nepřesnými údaji zpracovávanými v NRKI</w:t>
      </w:r>
      <w:r w:rsidR="00643063" w:rsidRPr="001E4475">
        <w:rPr>
          <w:rFonts w:ascii="Arial" w:hAnsi="Arial" w:cs="Arial"/>
          <w:sz w:val="20"/>
          <w:szCs w:val="20"/>
          <w:lang w:val="cs-CZ"/>
        </w:rPr>
        <w:t>;</w:t>
      </w:r>
    </w:p>
    <w:p w14:paraId="1F5300EF" w14:textId="77777777" w:rsidR="008E151B" w:rsidRPr="001E4475" w:rsidRDefault="00643063" w:rsidP="00A315B0">
      <w:pPr>
        <w:numPr>
          <w:ilvl w:val="0"/>
          <w:numId w:val="2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slouží jako místo pro uplatnění dalších práv klientů vyplývajících z obecného nařízení o ochraně osobních údajů.</w:t>
      </w:r>
    </w:p>
    <w:p w14:paraId="0395A604" w14:textId="77777777" w:rsidR="008E151B" w:rsidRPr="00A315B0" w:rsidRDefault="008E151B" w:rsidP="00A315B0">
      <w:pPr>
        <w:pStyle w:val="Odstavecseseznamem"/>
        <w:widowControl w:val="0"/>
        <w:numPr>
          <w:ilvl w:val="0"/>
          <w:numId w:val="21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315B0">
        <w:rPr>
          <w:rFonts w:ascii="Arial" w:hAnsi="Arial" w:cs="Arial"/>
          <w:b/>
          <w:sz w:val="20"/>
          <w:szCs w:val="20"/>
          <w:lang w:val="cs-CZ"/>
        </w:rPr>
        <w:t>Technické a organizační záruky zabezpečení ochrany informací (údajů) v NRKI</w:t>
      </w:r>
    </w:p>
    <w:p w14:paraId="0FB91E5C" w14:textId="77777777" w:rsidR="008E151B" w:rsidRPr="001E4475" w:rsidRDefault="008E151B" w:rsidP="001E4475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Pokud jde o provoz NRKI, dovolujeme si Vás informovat, že všechny zúčastněné subjekty přijaly náležitá opatření, aby nemohlo dojít k neoprávněnému nebo nahodilému přístupu k informacím (údajům) v NRKI, k jejich změně, zničení nebo ztrátě, neoprávněným přenosům, k jejich neoprávněnému zpracování, jakož i k jinému zneuži</w:t>
      </w:r>
      <w:r w:rsidR="00D15FB7" w:rsidRPr="001E4475">
        <w:rPr>
          <w:rFonts w:ascii="Arial" w:hAnsi="Arial" w:cs="Arial"/>
          <w:sz w:val="20"/>
          <w:szCs w:val="20"/>
          <w:lang w:val="cs-CZ"/>
        </w:rPr>
        <w:t>tí informací obsažených v NRKI.</w:t>
      </w:r>
    </w:p>
    <w:p w14:paraId="47086AFC" w14:textId="136160EE" w:rsidR="008E151B" w:rsidRPr="001E4475" w:rsidRDefault="008E151B" w:rsidP="001E4475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Těmito opatřeními jsou zejména:</w:t>
      </w:r>
    </w:p>
    <w:p w14:paraId="14280DEE" w14:textId="685F789C" w:rsidR="008E151B" w:rsidRPr="00A315B0" w:rsidRDefault="008E151B" w:rsidP="00A315B0">
      <w:pPr>
        <w:pStyle w:val="Odstavecseseznamem"/>
        <w:numPr>
          <w:ilvl w:val="0"/>
          <w:numId w:val="2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A315B0">
        <w:rPr>
          <w:rFonts w:ascii="Arial" w:hAnsi="Arial" w:cs="Arial"/>
          <w:sz w:val="20"/>
          <w:szCs w:val="20"/>
          <w:lang w:val="cs-CZ"/>
        </w:rPr>
        <w:t>pravidelná obměna individuálních přístupových kódů a přístupových jmen k NRKI;</w:t>
      </w:r>
    </w:p>
    <w:p w14:paraId="426ABD8C" w14:textId="6043A253" w:rsidR="008E151B" w:rsidRPr="001E4475" w:rsidRDefault="008E151B" w:rsidP="00A315B0">
      <w:pPr>
        <w:pStyle w:val="Zkladntext"/>
        <w:numPr>
          <w:ilvl w:val="0"/>
          <w:numId w:val="24"/>
        </w:numPr>
        <w:spacing w:before="120" w:after="120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1E4475">
        <w:rPr>
          <w:rFonts w:ascii="Arial" w:hAnsi="Arial" w:cs="Arial"/>
          <w:b w:val="0"/>
          <w:bCs w:val="0"/>
          <w:sz w:val="20"/>
          <w:szCs w:val="20"/>
        </w:rPr>
        <w:t>přenos informací prostřednictvím privátních linek, který znemožní neoprávněný přístup k informacím;</w:t>
      </w:r>
    </w:p>
    <w:p w14:paraId="73B6BCE2" w14:textId="1DB732E8" w:rsidR="008E151B" w:rsidRPr="00A315B0" w:rsidRDefault="008E151B" w:rsidP="00A315B0">
      <w:pPr>
        <w:pStyle w:val="Odstavecseseznamem"/>
        <w:numPr>
          <w:ilvl w:val="0"/>
          <w:numId w:val="2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A315B0">
        <w:rPr>
          <w:rFonts w:ascii="Arial" w:hAnsi="Arial" w:cs="Arial"/>
          <w:sz w:val="20"/>
          <w:szCs w:val="20"/>
          <w:lang w:val="cs-CZ"/>
        </w:rPr>
        <w:t>šifrování dat při přenosu informací.</w:t>
      </w:r>
    </w:p>
    <w:p w14:paraId="4E5781AD" w14:textId="77777777" w:rsidR="00643063" w:rsidRPr="00A315B0" w:rsidRDefault="00643063" w:rsidP="00A315B0">
      <w:pPr>
        <w:pStyle w:val="Odstavecseseznamem"/>
        <w:widowControl w:val="0"/>
        <w:numPr>
          <w:ilvl w:val="0"/>
          <w:numId w:val="21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315B0">
        <w:rPr>
          <w:rFonts w:ascii="Arial" w:hAnsi="Arial" w:cs="Arial"/>
          <w:b/>
          <w:sz w:val="20"/>
          <w:szCs w:val="20"/>
          <w:lang w:val="cs-CZ"/>
        </w:rPr>
        <w:t>Předávání osobních údajů do třetích zemí.</w:t>
      </w:r>
    </w:p>
    <w:p w14:paraId="180ACC29" w14:textId="77777777" w:rsidR="00643063" w:rsidRPr="001E4475" w:rsidRDefault="00643063" w:rsidP="001E4475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Při zpracování informací v NRKI nedochází k předávání osobních údajů mimo území Evropské Unie.</w:t>
      </w:r>
    </w:p>
    <w:p w14:paraId="777B4287" w14:textId="77777777" w:rsidR="008E151B" w:rsidRPr="00A315B0" w:rsidRDefault="008E151B" w:rsidP="00A315B0">
      <w:pPr>
        <w:pStyle w:val="Odstavecseseznamem"/>
        <w:widowControl w:val="0"/>
        <w:numPr>
          <w:ilvl w:val="0"/>
          <w:numId w:val="21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315B0">
        <w:rPr>
          <w:rFonts w:ascii="Arial" w:hAnsi="Arial" w:cs="Arial"/>
          <w:b/>
          <w:sz w:val="20"/>
          <w:szCs w:val="20"/>
          <w:lang w:val="cs-CZ"/>
        </w:rPr>
        <w:t>Zvláštní ochran</w:t>
      </w:r>
      <w:r w:rsidR="00D15FB7" w:rsidRPr="00A315B0">
        <w:rPr>
          <w:rFonts w:ascii="Arial" w:hAnsi="Arial" w:cs="Arial"/>
          <w:b/>
          <w:sz w:val="20"/>
          <w:szCs w:val="20"/>
          <w:lang w:val="cs-CZ"/>
        </w:rPr>
        <w:t>a práv klientů – fyzických osob</w:t>
      </w:r>
    </w:p>
    <w:p w14:paraId="0C69B1A4" w14:textId="33A526EF" w:rsidR="00643063" w:rsidRPr="001E4475" w:rsidRDefault="008E151B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Na základě povinností stanovených </w:t>
      </w:r>
      <w:r w:rsidR="00643063" w:rsidRPr="001E4475">
        <w:rPr>
          <w:rFonts w:ascii="Arial" w:hAnsi="Arial" w:cs="Arial"/>
          <w:sz w:val="20"/>
          <w:szCs w:val="20"/>
          <w:lang w:val="cs-CZ"/>
        </w:rPr>
        <w:t>obecným nařízením</w:t>
      </w:r>
      <w:r w:rsidR="003334A1"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r w:rsidRPr="001E4475">
        <w:rPr>
          <w:rFonts w:ascii="Arial" w:hAnsi="Arial" w:cs="Arial"/>
          <w:sz w:val="20"/>
          <w:szCs w:val="20"/>
          <w:lang w:val="cs-CZ"/>
        </w:rPr>
        <w:t>o</w:t>
      </w:r>
      <w:r w:rsidR="00643063" w:rsidRPr="001E4475">
        <w:rPr>
          <w:rFonts w:ascii="Arial" w:hAnsi="Arial" w:cs="Arial"/>
          <w:sz w:val="20"/>
          <w:szCs w:val="20"/>
          <w:lang w:val="cs-CZ"/>
        </w:rPr>
        <w:t> </w:t>
      </w:r>
      <w:r w:rsidRPr="001E4475">
        <w:rPr>
          <w:rFonts w:ascii="Arial" w:hAnsi="Arial" w:cs="Arial"/>
          <w:sz w:val="20"/>
          <w:szCs w:val="20"/>
          <w:lang w:val="cs-CZ"/>
        </w:rPr>
        <w:t>ochraně osobních údajů bychom Vás tímto rádi poučili o</w:t>
      </w:r>
      <w:r w:rsidR="00643063" w:rsidRPr="001E4475">
        <w:rPr>
          <w:rFonts w:ascii="Arial" w:hAnsi="Arial" w:cs="Arial"/>
          <w:sz w:val="20"/>
          <w:szCs w:val="20"/>
          <w:lang w:val="cs-CZ"/>
        </w:rPr>
        <w:t> </w:t>
      </w:r>
      <w:r w:rsidRPr="001E4475">
        <w:rPr>
          <w:rFonts w:ascii="Arial" w:hAnsi="Arial" w:cs="Arial"/>
          <w:sz w:val="20"/>
          <w:szCs w:val="20"/>
          <w:lang w:val="cs-CZ"/>
        </w:rPr>
        <w:t>Vašich právech vyplývajících z </w:t>
      </w:r>
      <w:r w:rsidR="00643063" w:rsidRPr="001E4475">
        <w:rPr>
          <w:rFonts w:ascii="Arial" w:hAnsi="Arial" w:cs="Arial"/>
          <w:sz w:val="20"/>
          <w:szCs w:val="20"/>
          <w:lang w:val="cs-CZ"/>
        </w:rPr>
        <w:t xml:space="preserve">příslušných 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ustanovení </w:t>
      </w:r>
      <w:r w:rsidR="00643063" w:rsidRPr="001E4475">
        <w:rPr>
          <w:rFonts w:ascii="Arial" w:hAnsi="Arial" w:cs="Arial"/>
          <w:sz w:val="20"/>
          <w:szCs w:val="20"/>
          <w:lang w:val="cs-CZ"/>
        </w:rPr>
        <w:t>obecného nařízení</w:t>
      </w:r>
      <w:r w:rsidR="003334A1"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r w:rsidRPr="001E4475">
        <w:rPr>
          <w:rFonts w:ascii="Arial" w:hAnsi="Arial" w:cs="Arial"/>
          <w:sz w:val="20"/>
          <w:szCs w:val="20"/>
          <w:lang w:val="cs-CZ"/>
        </w:rPr>
        <w:t>o ochraně osobních údajů.</w:t>
      </w:r>
    </w:p>
    <w:p w14:paraId="2AACEBD8" w14:textId="2F063505" w:rsidR="00643063" w:rsidRPr="001E4475" w:rsidRDefault="00643063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Tato práva můžete uplatnit </w:t>
      </w:r>
      <w:r w:rsidR="008E151B" w:rsidRPr="001E4475">
        <w:rPr>
          <w:rFonts w:ascii="Arial" w:hAnsi="Arial" w:cs="Arial"/>
          <w:sz w:val="20"/>
          <w:szCs w:val="20"/>
          <w:lang w:val="cs-CZ"/>
        </w:rPr>
        <w:t>v </w:t>
      </w:r>
      <w:r w:rsidRPr="001E4475">
        <w:rPr>
          <w:rFonts w:ascii="Arial" w:hAnsi="Arial" w:cs="Arial"/>
          <w:sz w:val="20"/>
          <w:szCs w:val="20"/>
          <w:lang w:val="cs-CZ"/>
        </w:rPr>
        <w:t>Klientském centru:</w:t>
      </w:r>
    </w:p>
    <w:p w14:paraId="13963565" w14:textId="6A26AEA3" w:rsidR="008E151B" w:rsidRPr="001E4475" w:rsidRDefault="00643063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A315B0">
        <w:rPr>
          <w:rFonts w:ascii="Arial" w:hAnsi="Arial" w:cs="Arial"/>
          <w:i/>
          <w:sz w:val="20"/>
          <w:szCs w:val="20"/>
          <w:lang w:val="cs-CZ"/>
        </w:rPr>
        <w:t>Právo na přístup k osobním údajům: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máte právo požádat CNCB o potvrzení, zda 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Vaše osobní údaje </w:t>
      </w:r>
      <w:r w:rsidRPr="001E4475">
        <w:rPr>
          <w:rFonts w:ascii="Arial" w:hAnsi="Arial" w:cs="Arial"/>
          <w:sz w:val="20"/>
          <w:szCs w:val="20"/>
          <w:lang w:val="cs-CZ"/>
        </w:rPr>
        <w:t>skutečně zpracovává, a pokud je tomu tak, máte právo získat přístup k těmto osobním údajům a ke stanoveným informacím. CNCB Vám v takovém případě poskytne kopii zpracovávaných osobních údajů z databáze NRKI, a to jednou za běžný rok bezplatně, jinak za úhradu věcných nákladů</w:t>
      </w:r>
      <w:r w:rsidR="00E743A3">
        <w:rPr>
          <w:rFonts w:ascii="Arial" w:hAnsi="Arial" w:cs="Arial"/>
          <w:sz w:val="20"/>
          <w:szCs w:val="20"/>
          <w:lang w:val="cs-CZ"/>
        </w:rPr>
        <w:t xml:space="preserve"> ve formě zpoplatněného výpisu z databáze NRKI</w:t>
      </w:r>
      <w:r w:rsidRPr="001E4475">
        <w:rPr>
          <w:rFonts w:ascii="Arial" w:hAnsi="Arial" w:cs="Arial"/>
          <w:sz w:val="20"/>
          <w:szCs w:val="20"/>
          <w:lang w:val="cs-CZ"/>
        </w:rPr>
        <w:t>.</w:t>
      </w:r>
    </w:p>
    <w:p w14:paraId="420D8BB8" w14:textId="2B4515E0" w:rsidR="00643063" w:rsidRPr="001E4475" w:rsidRDefault="00643063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A315B0">
        <w:rPr>
          <w:rFonts w:ascii="Arial" w:hAnsi="Arial" w:cs="Arial"/>
          <w:i/>
          <w:sz w:val="20"/>
          <w:szCs w:val="20"/>
          <w:lang w:val="cs-CZ"/>
        </w:rPr>
        <w:t>Právo na opravu: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máte právo, aby CNCB bez zbytečného odkladu opravil</w:t>
      </w:r>
      <w:r w:rsidR="00934EFC" w:rsidRPr="001E4475">
        <w:rPr>
          <w:rFonts w:ascii="Arial" w:hAnsi="Arial" w:cs="Arial"/>
          <w:sz w:val="20"/>
          <w:szCs w:val="20"/>
          <w:lang w:val="cs-CZ"/>
        </w:rPr>
        <w:t>o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nepřesné osobní údaje, které o Vás zpracovává v rámci </w:t>
      </w:r>
      <w:r w:rsidR="00E1346B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>RKI. Máte rovněž právo na doplnění neúplných osobních údajů, a to i poskytnutím dodatečného prohlášení.</w:t>
      </w:r>
    </w:p>
    <w:p w14:paraId="5C9550EE" w14:textId="6AA930D9" w:rsidR="00643063" w:rsidRPr="001E4475" w:rsidRDefault="00643063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A315B0">
        <w:rPr>
          <w:rFonts w:ascii="Arial" w:hAnsi="Arial" w:cs="Arial"/>
          <w:i/>
          <w:sz w:val="20"/>
          <w:szCs w:val="20"/>
          <w:lang w:val="cs-CZ"/>
        </w:rPr>
        <w:t>Právo na výmaz („právo být zapomenut“):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máte právo, aby C</w:t>
      </w:r>
      <w:r w:rsidR="00E1346B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>CB bez zbytečného odkladu vymazal</w:t>
      </w:r>
      <w:r w:rsidR="00934EFC" w:rsidRPr="001E4475">
        <w:rPr>
          <w:rFonts w:ascii="Arial" w:hAnsi="Arial" w:cs="Arial"/>
          <w:sz w:val="20"/>
          <w:szCs w:val="20"/>
          <w:lang w:val="cs-CZ"/>
        </w:rPr>
        <w:t>o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Vaše osobní údaje, pokud je dán některý z důvodů stanovených obecným nařízením</w:t>
      </w:r>
      <w:r w:rsidR="00D360E7" w:rsidRPr="001E4475">
        <w:rPr>
          <w:rFonts w:ascii="Arial" w:hAnsi="Arial" w:cs="Arial"/>
          <w:sz w:val="20"/>
          <w:szCs w:val="20"/>
          <w:lang w:val="cs-CZ"/>
        </w:rPr>
        <w:t xml:space="preserve"> o ochraně osobních údajů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(např. z důvodu nepotřebnosti zpracovávaných osobních údajů pro stanovené účely či protiprávnosti jejich zpracování). </w:t>
      </w:r>
    </w:p>
    <w:p w14:paraId="5048155B" w14:textId="77C3EA64" w:rsidR="00643063" w:rsidRPr="001E4475" w:rsidRDefault="00643063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A315B0">
        <w:rPr>
          <w:rFonts w:ascii="Arial" w:hAnsi="Arial" w:cs="Arial"/>
          <w:i/>
          <w:sz w:val="20"/>
          <w:szCs w:val="20"/>
          <w:lang w:val="cs-CZ"/>
        </w:rPr>
        <w:t>Právo na omezení zpracování: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máte právo na to, aby C</w:t>
      </w:r>
      <w:r w:rsidR="00E1346B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>CB omezil</w:t>
      </w:r>
      <w:r w:rsidR="00934EFC" w:rsidRPr="001E4475">
        <w:rPr>
          <w:rFonts w:ascii="Arial" w:hAnsi="Arial" w:cs="Arial"/>
          <w:sz w:val="20"/>
          <w:szCs w:val="20"/>
          <w:lang w:val="cs-CZ"/>
        </w:rPr>
        <w:t>o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zpracování Vašich osobních údajů, pokud je dán některý z důvodů obecným nařízením o ochraně osobních údajů (např. z důvodu nepřesnosti zpracovávaných osobních údajů či protiprávnosti jejich zpracování).</w:t>
      </w:r>
    </w:p>
    <w:p w14:paraId="4C83BB69" w14:textId="77777777" w:rsidR="00643063" w:rsidRPr="001E4475" w:rsidRDefault="00643063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A315B0">
        <w:rPr>
          <w:rFonts w:ascii="Arial" w:hAnsi="Arial" w:cs="Arial"/>
          <w:sz w:val="20"/>
          <w:szCs w:val="20"/>
          <w:lang w:val="cs-CZ"/>
        </w:rPr>
        <w:t>Upozorňujeme Vás, že právo na přenositelnost údajů, tj. právo získat osobní údaje (které se Vás týkají, jež jste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poskytl/a uživateli </w:t>
      </w:r>
      <w:r w:rsidR="00E1346B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RKI, ve strukturovaném, běžně používaném a strojově čitelném formátu) a právo předat tyto údaje jinému správci, aniž by tomu uživatel </w:t>
      </w:r>
      <w:r w:rsidR="00E1346B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>RKI či C</w:t>
      </w:r>
      <w:r w:rsidR="00E1346B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CB bránil, není s ohledem na povahu zpracování Vašich osobních údajů v </w:t>
      </w:r>
      <w:r w:rsidR="00E1346B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>RKI relevantní a žádostem, týkajících se přenositelnosti údajů, proto nemůžeme vyhovět.</w:t>
      </w:r>
    </w:p>
    <w:p w14:paraId="72FE0C85" w14:textId="3203FE4F" w:rsidR="00643063" w:rsidRPr="001E4475" w:rsidRDefault="00643063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A315B0">
        <w:rPr>
          <w:rFonts w:ascii="Arial" w:hAnsi="Arial" w:cs="Arial"/>
          <w:i/>
          <w:sz w:val="20"/>
          <w:szCs w:val="20"/>
          <w:lang w:val="cs-CZ"/>
        </w:rPr>
        <w:t>Právo podat stížnost: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pokud se domníváte, že zpracováním Vašich osobních údajů v </w:t>
      </w:r>
      <w:r w:rsidR="00E1346B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RKI dochází k porušení příslušných právních předpisů, zejména nařízení o ochraně osobních údajů, můžete se 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obrátit se 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svou stížností </w:t>
      </w:r>
      <w:r w:rsidR="008E151B" w:rsidRPr="001E4475">
        <w:rPr>
          <w:rFonts w:ascii="Arial" w:hAnsi="Arial" w:cs="Arial"/>
          <w:sz w:val="20"/>
          <w:szCs w:val="20"/>
          <w:lang w:val="cs-CZ"/>
        </w:rPr>
        <w:t>na</w:t>
      </w:r>
      <w:r w:rsidRPr="001E4475">
        <w:rPr>
          <w:rFonts w:ascii="Arial" w:hAnsi="Arial" w:cs="Arial"/>
          <w:sz w:val="20"/>
          <w:szCs w:val="20"/>
          <w:lang w:val="cs-CZ"/>
        </w:rPr>
        <w:t>:</w:t>
      </w:r>
    </w:p>
    <w:p w14:paraId="77324F57" w14:textId="280B4ACA" w:rsidR="008E151B" w:rsidRPr="001E4475" w:rsidRDefault="008E151B" w:rsidP="00A315B0">
      <w:pPr>
        <w:widowControl w:val="0"/>
        <w:spacing w:before="120" w:after="120"/>
        <w:jc w:val="center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Ú</w:t>
      </w:r>
      <w:r w:rsidR="00D15FB7" w:rsidRPr="001E4475">
        <w:rPr>
          <w:rFonts w:ascii="Arial" w:hAnsi="Arial" w:cs="Arial"/>
          <w:sz w:val="20"/>
          <w:szCs w:val="20"/>
          <w:lang w:val="cs-CZ"/>
        </w:rPr>
        <w:t>řad pro ochranu osobních údajů</w:t>
      </w:r>
      <w:r w:rsidR="00A315B0">
        <w:rPr>
          <w:rFonts w:ascii="Arial" w:hAnsi="Arial" w:cs="Arial"/>
          <w:sz w:val="20"/>
          <w:szCs w:val="20"/>
          <w:lang w:val="cs-CZ"/>
        </w:rPr>
        <w:t>, Pplk. Sochora 27, 170 00 Praha 7, www.uoou.cz</w:t>
      </w:r>
    </w:p>
    <w:p w14:paraId="0BF587C3" w14:textId="77777777" w:rsidR="00643063" w:rsidRPr="001E4475" w:rsidRDefault="00643063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Požadované informace a dokumenty a/nebo informace o přijatých opatřeních Vám poskytneme bez zbytečného </w:t>
      </w:r>
      <w:r w:rsidRPr="001E4475">
        <w:rPr>
          <w:rFonts w:ascii="Arial" w:hAnsi="Arial" w:cs="Arial"/>
          <w:sz w:val="20"/>
          <w:szCs w:val="20"/>
          <w:lang w:val="cs-CZ"/>
        </w:rPr>
        <w:lastRenderedPageBreak/>
        <w:t>odkladu, nejpozději však do jednoho (1) měsíce ode dne doručení Vaší žádosti. V některých případech však může být tato lhůta prodloužena, o čemž Vás vyrozumíme. Pokud není možné Vaší žádosti vyhovět, budeme Vás o této skutečnosti a důvodech informovat, včetně poučení o vašich dalších právech (o právu na podání stížnosti a právu na soudní ochranu).</w:t>
      </w:r>
    </w:p>
    <w:p w14:paraId="133DF691" w14:textId="77777777" w:rsidR="00643063" w:rsidRPr="001E4475" w:rsidRDefault="00643063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V případě potřeby jsme v souvislosti s Vaší žádostí oprávněni Vás požádat o dodatečné informace k potvrzení vaší totožnosti. Nemůžeme-li zjistit Vaši totožnost, nemůže Vaší žádosti zpravidla vyhovět.</w:t>
      </w:r>
    </w:p>
    <w:p w14:paraId="793DAE0A" w14:textId="77777777" w:rsidR="00643063" w:rsidRPr="001E4475" w:rsidRDefault="00643063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Vaše práva můžete uplatnit bezplatně. Pokud by podané žádosti byly zjevně nedůvodné nebo nepřiměřené, zejména protože se opakují, můžeme žádat od Vás přiměřenou úhradu nebo můžeme odmítnout Vaší žádosti vyhovět.</w:t>
      </w:r>
    </w:p>
    <w:p w14:paraId="247655BF" w14:textId="77777777" w:rsidR="00643063" w:rsidRPr="00A315B0" w:rsidRDefault="00643063" w:rsidP="00A315B0">
      <w:pPr>
        <w:pStyle w:val="Odstavecseseznamem"/>
        <w:widowControl w:val="0"/>
        <w:numPr>
          <w:ilvl w:val="0"/>
          <w:numId w:val="21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315B0">
        <w:rPr>
          <w:rFonts w:ascii="Arial" w:hAnsi="Arial" w:cs="Arial"/>
          <w:b/>
          <w:sz w:val="20"/>
          <w:szCs w:val="20"/>
          <w:lang w:val="cs-CZ"/>
        </w:rPr>
        <w:t>Právo vznést námitku</w:t>
      </w:r>
    </w:p>
    <w:p w14:paraId="095619CA" w14:textId="77777777" w:rsidR="00643063" w:rsidRPr="001E4475" w:rsidRDefault="00643063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Z důvodů týkajících se Vaší konkrétní situace máte právo kdykoli vznést námitku proti zpracování osobních údajů, které se Vás týkají. C</w:t>
      </w:r>
      <w:r w:rsidR="00E1346B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>CB osobní údaje dále nezpracovává, pokud Vám neprokáže závažné oprávněné důvody pro zpracování, které převažují nad Vašimi zájmy nebo právy a svobodami, nebo pro určení, výkon nebo obhajobu právních nároků.</w:t>
      </w:r>
    </w:p>
    <w:p w14:paraId="67B0F6B2" w14:textId="77777777" w:rsidR="00643063" w:rsidRPr="001E4475" w:rsidRDefault="00643063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Ohledně postupu při uplatnění práva vznést námitku platí shodně výše uvedená pravidla stanovená pro uplatňování jiných práv.</w:t>
      </w:r>
    </w:p>
    <w:p w14:paraId="708A338D" w14:textId="77777777" w:rsidR="00643063" w:rsidRPr="00A315B0" w:rsidRDefault="00643063" w:rsidP="00A315B0">
      <w:pPr>
        <w:pStyle w:val="Odstavecseseznamem"/>
        <w:widowControl w:val="0"/>
        <w:numPr>
          <w:ilvl w:val="0"/>
          <w:numId w:val="21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315B0">
        <w:rPr>
          <w:rFonts w:ascii="Arial" w:hAnsi="Arial" w:cs="Arial"/>
          <w:b/>
          <w:sz w:val="20"/>
          <w:szCs w:val="20"/>
          <w:lang w:val="cs-CZ"/>
        </w:rPr>
        <w:t>Pověřenec pro ochranu osobních údajů</w:t>
      </w:r>
    </w:p>
    <w:p w14:paraId="73E66524" w14:textId="66B62D9A" w:rsidR="00643063" w:rsidRPr="001E4475" w:rsidRDefault="00643063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Nepodaří-li se Vám vyřešit Vaši záležitost prostřednictvím Klientského centra, můžete též kontaktovat pověřence pro ochranu osobních údajů </w:t>
      </w:r>
      <w:r w:rsidR="00C92354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RKI prostřednictvím </w:t>
      </w:r>
      <w:r w:rsidR="00E1346B" w:rsidRPr="00A315B0">
        <w:rPr>
          <w:rFonts w:ascii="Arial" w:hAnsi="Arial" w:cs="Arial"/>
          <w:sz w:val="20"/>
          <w:szCs w:val="20"/>
          <w:lang w:val="cs-CZ"/>
        </w:rPr>
        <w:t>poverenec@cncb.cz</w:t>
      </w:r>
      <w:r w:rsidRPr="001E4475">
        <w:rPr>
          <w:rFonts w:ascii="Arial" w:hAnsi="Arial" w:cs="Arial"/>
          <w:sz w:val="20"/>
          <w:szCs w:val="20"/>
          <w:lang w:val="cs-CZ"/>
        </w:rPr>
        <w:t>.</w:t>
      </w:r>
    </w:p>
    <w:p w14:paraId="339735BA" w14:textId="77777777" w:rsidR="00614124" w:rsidRDefault="00A315B0" w:rsidP="00077848">
      <w:pPr>
        <w:pStyle w:val="Nadpis4"/>
        <w:keepNext w:val="0"/>
        <w:widowControl w:val="0"/>
        <w:pBdr>
          <w:top w:val="single" w:sz="4" w:space="1" w:color="auto"/>
        </w:pBdr>
        <w:spacing w:before="120" w:after="0"/>
        <w:jc w:val="center"/>
        <w:rPr>
          <w:rFonts w:ascii="Arial" w:hAnsi="Arial" w:cs="Arial"/>
          <w:bCs/>
          <w:i w:val="0"/>
          <w:iCs w:val="0"/>
          <w:szCs w:val="20"/>
          <w:u w:val="none"/>
        </w:rPr>
      </w:pPr>
      <w:r w:rsidRPr="00A315B0">
        <w:rPr>
          <w:rFonts w:ascii="Arial" w:hAnsi="Arial" w:cs="Arial"/>
          <w:bCs/>
          <w:i w:val="0"/>
          <w:iCs w:val="0"/>
          <w:szCs w:val="20"/>
          <w:u w:val="none"/>
        </w:rPr>
        <w:t>VZÁJEMNÁ VÝMĚNA S BANKOVNÍM REGISTR</w:t>
      </w:r>
      <w:r w:rsidR="00891209">
        <w:rPr>
          <w:rFonts w:ascii="Arial" w:hAnsi="Arial" w:cs="Arial"/>
          <w:bCs/>
          <w:i w:val="0"/>
          <w:iCs w:val="0"/>
          <w:szCs w:val="20"/>
          <w:u w:val="none"/>
        </w:rPr>
        <w:t>EM KLIENTSKÝCH INFORMACÍ</w:t>
      </w:r>
    </w:p>
    <w:p w14:paraId="34B4FE8B" w14:textId="77777777" w:rsidR="00614124" w:rsidRPr="00891209" w:rsidRDefault="00614124" w:rsidP="001E4475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891209">
        <w:rPr>
          <w:rFonts w:ascii="Arial" w:hAnsi="Arial" w:cs="Arial"/>
          <w:sz w:val="20"/>
          <w:szCs w:val="20"/>
          <w:lang w:val="cs-CZ"/>
        </w:rPr>
        <w:t xml:space="preserve">Cílem této části informačního memoranda je poskytnout Vám – klientům </w:t>
      </w:r>
      <w:r w:rsidR="0041624A" w:rsidRPr="00891209">
        <w:rPr>
          <w:rFonts w:ascii="Arial" w:hAnsi="Arial" w:cs="Arial"/>
          <w:sz w:val="20"/>
          <w:szCs w:val="20"/>
          <w:lang w:val="cs-CZ"/>
        </w:rPr>
        <w:t>věřitelských subjektů</w:t>
      </w:r>
      <w:r w:rsidRPr="00891209">
        <w:rPr>
          <w:rFonts w:ascii="Arial" w:hAnsi="Arial" w:cs="Arial"/>
          <w:sz w:val="20"/>
          <w:szCs w:val="20"/>
          <w:lang w:val="cs-CZ"/>
        </w:rPr>
        <w:t xml:space="preserve"> základní informace o vzájemné výměně informací (údajů) mezi </w:t>
      </w:r>
      <w:r w:rsidR="006F5D4B" w:rsidRPr="00891209">
        <w:rPr>
          <w:rFonts w:ascii="Arial" w:hAnsi="Arial" w:cs="Arial"/>
          <w:sz w:val="20"/>
          <w:szCs w:val="20"/>
          <w:lang w:val="cs-CZ"/>
        </w:rPr>
        <w:t>uživateli NRKI a uživateli BRKI</w:t>
      </w:r>
      <w:r w:rsidRPr="00891209">
        <w:rPr>
          <w:rFonts w:ascii="Arial" w:hAnsi="Arial" w:cs="Arial"/>
          <w:sz w:val="20"/>
          <w:szCs w:val="20"/>
          <w:lang w:val="cs-CZ"/>
        </w:rPr>
        <w:t>, jakož i o BRKI a NRKI.</w:t>
      </w:r>
    </w:p>
    <w:p w14:paraId="64AE8CF9" w14:textId="5F9FFF04" w:rsidR="00614124" w:rsidRPr="001E4475" w:rsidRDefault="005571CA" w:rsidP="001E4475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Databáze NRKI</w:t>
      </w:r>
      <w:r w:rsidR="00614124" w:rsidRPr="001E4475">
        <w:rPr>
          <w:rFonts w:ascii="Arial" w:hAnsi="Arial" w:cs="Arial"/>
          <w:sz w:val="20"/>
          <w:szCs w:val="20"/>
          <w:lang w:val="cs-CZ"/>
        </w:rPr>
        <w:t xml:space="preserve"> a databáze </w:t>
      </w:r>
      <w:r w:rsidR="006F5D4B" w:rsidRPr="001E4475">
        <w:rPr>
          <w:rFonts w:ascii="Arial" w:hAnsi="Arial" w:cs="Arial"/>
          <w:sz w:val="20"/>
          <w:szCs w:val="20"/>
          <w:lang w:val="cs-CZ"/>
        </w:rPr>
        <w:t>B</w:t>
      </w:r>
      <w:r w:rsidR="00614124" w:rsidRPr="001E4475">
        <w:rPr>
          <w:rFonts w:ascii="Arial" w:hAnsi="Arial" w:cs="Arial"/>
          <w:sz w:val="20"/>
          <w:szCs w:val="20"/>
          <w:lang w:val="cs-CZ"/>
        </w:rPr>
        <w:t xml:space="preserve">RKI jsou dvě samostatně existující databáze (i když s určitými shodnými prvky, které jsou dále popsány v této části). </w:t>
      </w:r>
      <w:r w:rsidR="005B19FF" w:rsidRPr="001E4475">
        <w:rPr>
          <w:rFonts w:ascii="Arial" w:hAnsi="Arial" w:cs="Arial"/>
          <w:sz w:val="20"/>
          <w:szCs w:val="20"/>
          <w:lang w:val="cs-CZ"/>
        </w:rPr>
        <w:t>B</w:t>
      </w:r>
      <w:r w:rsidR="00614124" w:rsidRPr="001E4475">
        <w:rPr>
          <w:rFonts w:ascii="Arial" w:hAnsi="Arial" w:cs="Arial"/>
          <w:sz w:val="20"/>
          <w:szCs w:val="20"/>
          <w:lang w:val="cs-CZ"/>
        </w:rPr>
        <w:t xml:space="preserve">RKI je společnou databází údajů vytvořenou na základě informací, které si vzájemně poskytují </w:t>
      </w:r>
      <w:r w:rsidR="005B19FF" w:rsidRPr="001E4475">
        <w:rPr>
          <w:rFonts w:ascii="Arial" w:hAnsi="Arial" w:cs="Arial"/>
          <w:sz w:val="20"/>
          <w:szCs w:val="20"/>
          <w:lang w:val="cs-CZ"/>
        </w:rPr>
        <w:t>banky</w:t>
      </w:r>
      <w:r w:rsidR="00614124" w:rsidRPr="001E4475">
        <w:rPr>
          <w:rFonts w:ascii="Arial" w:hAnsi="Arial" w:cs="Arial"/>
          <w:sz w:val="20"/>
          <w:szCs w:val="20"/>
          <w:lang w:val="cs-CZ"/>
        </w:rPr>
        <w:t xml:space="preserve"> o smluvních vztazích mezi </w:t>
      </w:r>
      <w:r w:rsidR="005B19FF" w:rsidRPr="001E4475">
        <w:rPr>
          <w:rFonts w:ascii="Arial" w:hAnsi="Arial" w:cs="Arial"/>
          <w:sz w:val="20"/>
          <w:szCs w:val="20"/>
          <w:lang w:val="cs-CZ"/>
        </w:rPr>
        <w:t>bankami</w:t>
      </w:r>
      <w:r w:rsidR="00614124" w:rsidRPr="001E4475">
        <w:rPr>
          <w:rFonts w:ascii="Arial" w:hAnsi="Arial" w:cs="Arial"/>
          <w:sz w:val="20"/>
          <w:szCs w:val="20"/>
          <w:lang w:val="cs-CZ"/>
        </w:rPr>
        <w:t xml:space="preserve"> a jejich klienty. Obsahem </w:t>
      </w:r>
      <w:r w:rsidR="005B19FF" w:rsidRPr="001E4475">
        <w:rPr>
          <w:rFonts w:ascii="Arial" w:hAnsi="Arial" w:cs="Arial"/>
          <w:sz w:val="20"/>
          <w:szCs w:val="20"/>
          <w:lang w:val="cs-CZ"/>
        </w:rPr>
        <w:t>B</w:t>
      </w:r>
      <w:r w:rsidR="00614124" w:rsidRPr="001E4475">
        <w:rPr>
          <w:rFonts w:ascii="Arial" w:hAnsi="Arial" w:cs="Arial"/>
          <w:sz w:val="20"/>
          <w:szCs w:val="20"/>
          <w:lang w:val="cs-CZ"/>
        </w:rPr>
        <w:t xml:space="preserve">RKI jsou obdobné informace, jaké jsou obsahem </w:t>
      </w:r>
      <w:r w:rsidR="005B19FF" w:rsidRPr="001E4475">
        <w:rPr>
          <w:rFonts w:ascii="Arial" w:hAnsi="Arial" w:cs="Arial"/>
          <w:sz w:val="20"/>
          <w:szCs w:val="20"/>
          <w:lang w:val="cs-CZ"/>
        </w:rPr>
        <w:t>N</w:t>
      </w:r>
      <w:r w:rsidR="00614124" w:rsidRPr="001E4475">
        <w:rPr>
          <w:rFonts w:ascii="Arial" w:hAnsi="Arial" w:cs="Arial"/>
          <w:sz w:val="20"/>
          <w:szCs w:val="20"/>
          <w:lang w:val="cs-CZ"/>
        </w:rPr>
        <w:t>RKI.</w:t>
      </w:r>
    </w:p>
    <w:p w14:paraId="4D264115" w14:textId="77777777" w:rsidR="00614124" w:rsidRPr="001E4475" w:rsidRDefault="00614124" w:rsidP="001E4475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V rámci výměny informací (údajů) mezi bankami a věřitelskými subjekty jsou databáze BRKI a NRKI i nadále odděleny; vzájemná výměna údajů se totiž uskutečňuje prostřednictvím provozovatelů obou registrů (bližší informace o provozovatelích jsou uvedeny v části Provozovatel </w:t>
      </w:r>
      <w:r w:rsidR="006F5D4B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RKI a Provozovatel </w:t>
      </w:r>
      <w:r w:rsidR="006F5D4B" w:rsidRPr="001E4475">
        <w:rPr>
          <w:rFonts w:ascii="Arial" w:hAnsi="Arial" w:cs="Arial"/>
          <w:sz w:val="20"/>
          <w:szCs w:val="20"/>
          <w:lang w:val="cs-CZ"/>
        </w:rPr>
        <w:t>B</w:t>
      </w:r>
      <w:r w:rsidRPr="001E4475">
        <w:rPr>
          <w:rFonts w:ascii="Arial" w:hAnsi="Arial" w:cs="Arial"/>
          <w:sz w:val="20"/>
          <w:szCs w:val="20"/>
          <w:lang w:val="cs-CZ"/>
        </w:rPr>
        <w:t>RKI), kteří i nadále poskytují informace (údaje) svým uživatelům (tj. věřitelským subjektům jako uživatelům NRKI</w:t>
      </w:r>
      <w:r w:rsidR="006F5D4B" w:rsidRPr="001E4475">
        <w:rPr>
          <w:rFonts w:ascii="Arial" w:hAnsi="Arial" w:cs="Arial"/>
          <w:sz w:val="20"/>
          <w:szCs w:val="20"/>
          <w:lang w:val="cs-CZ"/>
        </w:rPr>
        <w:t xml:space="preserve"> a bankám jako uživatelům BRKI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); od určitého okamžiku při splnění všech zákonných předpokladů provozovatelé poskytují svým uživatelům informace (údaje) z obou registrů (bližší informace jsou uvedeny v části Vzájemná výměna informací mezi </w:t>
      </w:r>
      <w:r w:rsidR="005B19FF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RKI a </w:t>
      </w:r>
      <w:r w:rsidR="005B19FF" w:rsidRPr="001E4475">
        <w:rPr>
          <w:rFonts w:ascii="Arial" w:hAnsi="Arial" w:cs="Arial"/>
          <w:sz w:val="20"/>
          <w:szCs w:val="20"/>
          <w:lang w:val="cs-CZ"/>
        </w:rPr>
        <w:t>B</w:t>
      </w:r>
      <w:r w:rsidRPr="001E4475">
        <w:rPr>
          <w:rFonts w:ascii="Arial" w:hAnsi="Arial" w:cs="Arial"/>
          <w:sz w:val="20"/>
          <w:szCs w:val="20"/>
          <w:lang w:val="cs-CZ"/>
        </w:rPr>
        <w:t>RKI).</w:t>
      </w:r>
    </w:p>
    <w:p w14:paraId="20BD0E89" w14:textId="77777777" w:rsidR="00614124" w:rsidRPr="00891209" w:rsidRDefault="00614124" w:rsidP="00891209">
      <w:pPr>
        <w:pStyle w:val="Odstavecseseznamem"/>
        <w:numPr>
          <w:ilvl w:val="0"/>
          <w:numId w:val="25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91209">
        <w:rPr>
          <w:rFonts w:ascii="Arial" w:hAnsi="Arial" w:cs="Arial"/>
          <w:b/>
          <w:sz w:val="20"/>
          <w:szCs w:val="20"/>
          <w:lang w:val="cs-CZ"/>
        </w:rPr>
        <w:t xml:space="preserve">Základní účel </w:t>
      </w:r>
      <w:r w:rsidR="005B19FF" w:rsidRPr="00891209">
        <w:rPr>
          <w:rFonts w:ascii="Arial" w:hAnsi="Arial" w:cs="Arial"/>
          <w:b/>
          <w:sz w:val="20"/>
          <w:szCs w:val="20"/>
          <w:lang w:val="cs-CZ"/>
        </w:rPr>
        <w:t>B</w:t>
      </w:r>
      <w:r w:rsidRPr="00891209">
        <w:rPr>
          <w:rFonts w:ascii="Arial" w:hAnsi="Arial" w:cs="Arial"/>
          <w:b/>
          <w:sz w:val="20"/>
          <w:szCs w:val="20"/>
          <w:lang w:val="cs-CZ"/>
        </w:rPr>
        <w:t xml:space="preserve">RKI a jeho vztah k účelu </w:t>
      </w:r>
      <w:r w:rsidR="005B19FF" w:rsidRPr="00891209">
        <w:rPr>
          <w:rFonts w:ascii="Arial" w:hAnsi="Arial" w:cs="Arial"/>
          <w:b/>
          <w:sz w:val="20"/>
          <w:szCs w:val="20"/>
          <w:lang w:val="cs-CZ"/>
        </w:rPr>
        <w:t>N</w:t>
      </w:r>
      <w:r w:rsidRPr="00891209">
        <w:rPr>
          <w:rFonts w:ascii="Arial" w:hAnsi="Arial" w:cs="Arial"/>
          <w:b/>
          <w:sz w:val="20"/>
          <w:szCs w:val="20"/>
          <w:lang w:val="cs-CZ"/>
        </w:rPr>
        <w:t>RKI</w:t>
      </w:r>
    </w:p>
    <w:p w14:paraId="1F1B0AC7" w14:textId="77777777" w:rsidR="005B19FF" w:rsidRPr="001E4475" w:rsidRDefault="005B19FF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Základní účel BRKI je stanovený zákonem. Konkrétně se jedná o ustanovení § </w:t>
      </w:r>
      <w:proofErr w:type="gramStart"/>
      <w:r w:rsidRPr="001E4475">
        <w:rPr>
          <w:rFonts w:ascii="Arial" w:hAnsi="Arial" w:cs="Arial"/>
          <w:sz w:val="20"/>
          <w:szCs w:val="20"/>
          <w:lang w:val="cs-CZ"/>
        </w:rPr>
        <w:t>38a</w:t>
      </w:r>
      <w:proofErr w:type="gramEnd"/>
      <w:r w:rsidRPr="001E4475">
        <w:rPr>
          <w:rFonts w:ascii="Arial" w:hAnsi="Arial" w:cs="Arial"/>
          <w:sz w:val="20"/>
          <w:szCs w:val="20"/>
          <w:lang w:val="cs-CZ"/>
        </w:rPr>
        <w:t xml:space="preserve"> odst. 1 zákona č. 21/1992 Sb., o bankách, ve znění pozdějších předpisů (dále jen „</w:t>
      </w:r>
      <w:r w:rsidRPr="001E4475">
        <w:rPr>
          <w:rFonts w:ascii="Arial" w:hAnsi="Arial" w:cs="Arial"/>
          <w:b/>
          <w:bCs/>
          <w:sz w:val="20"/>
          <w:szCs w:val="20"/>
          <w:lang w:val="cs-CZ"/>
        </w:rPr>
        <w:t>zákon o bankách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“), podle kterého se mohou banky a pobočky zahraničních bank působících v České republice (v rámci plnění své zákonem uložené povinnosti chovat se obezřetně) vzájemně informovat o záležitostech vypovídajících o bonitě a důvěryhodnosti jejich klientů, a to i prostřednictvím třetí osoby, na níž mají majetkový podíl pouze banky.  </w:t>
      </w:r>
    </w:p>
    <w:p w14:paraId="220BA156" w14:textId="77777777" w:rsidR="00614124" w:rsidRPr="001E4475" w:rsidRDefault="00614124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Jedná se o obdobný základní účel jako v případě </w:t>
      </w:r>
      <w:r w:rsidR="005B19FF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>RKI a s ohledem na tuto obdobnost či shodu účelů je ve vztahu k vzájemné výměně údajů o klientech mezi bankami a věřitelskými subjekty</w:t>
      </w:r>
      <w:r w:rsidRPr="001E4475" w:rsidDel="003165E1">
        <w:rPr>
          <w:rFonts w:ascii="Arial" w:hAnsi="Arial" w:cs="Arial"/>
          <w:sz w:val="20"/>
          <w:szCs w:val="20"/>
          <w:lang w:val="cs-CZ"/>
        </w:rPr>
        <w:t xml:space="preserve"> </w:t>
      </w:r>
      <w:r w:rsidRPr="001E4475">
        <w:rPr>
          <w:rFonts w:ascii="Arial" w:hAnsi="Arial" w:cs="Arial"/>
          <w:sz w:val="20"/>
          <w:szCs w:val="20"/>
          <w:lang w:val="cs-CZ"/>
        </w:rPr>
        <w:t>splněna podmínka slučitelnosti účelů ve smyslu příslušných ustanovení obecného nařízení o ochraně osobních údajů.</w:t>
      </w:r>
    </w:p>
    <w:p w14:paraId="3114FBBD" w14:textId="77777777" w:rsidR="00614124" w:rsidRPr="00891209" w:rsidRDefault="00614124" w:rsidP="00891209">
      <w:pPr>
        <w:pStyle w:val="Odstavecseseznamem"/>
        <w:numPr>
          <w:ilvl w:val="0"/>
          <w:numId w:val="25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91209">
        <w:rPr>
          <w:rFonts w:ascii="Arial" w:hAnsi="Arial" w:cs="Arial"/>
          <w:b/>
          <w:sz w:val="20"/>
          <w:szCs w:val="20"/>
          <w:lang w:val="cs-CZ"/>
        </w:rPr>
        <w:t xml:space="preserve">Provozovatel </w:t>
      </w:r>
      <w:r w:rsidR="009917A7" w:rsidRPr="00891209">
        <w:rPr>
          <w:rFonts w:ascii="Arial" w:hAnsi="Arial" w:cs="Arial"/>
          <w:b/>
          <w:sz w:val="20"/>
          <w:szCs w:val="20"/>
          <w:lang w:val="cs-CZ"/>
        </w:rPr>
        <w:t>B</w:t>
      </w:r>
      <w:r w:rsidRPr="00891209">
        <w:rPr>
          <w:rFonts w:ascii="Arial" w:hAnsi="Arial" w:cs="Arial"/>
          <w:b/>
          <w:sz w:val="20"/>
          <w:szCs w:val="20"/>
          <w:lang w:val="cs-CZ"/>
        </w:rPr>
        <w:t>RKI</w:t>
      </w:r>
    </w:p>
    <w:p w14:paraId="60B896EE" w14:textId="07A71203" w:rsidR="00614124" w:rsidRPr="001E4475" w:rsidRDefault="009917A7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Provozovatelem </w:t>
      </w:r>
      <w:r w:rsidRPr="00DF486B">
        <w:rPr>
          <w:rFonts w:ascii="Arial" w:hAnsi="Arial" w:cs="Arial"/>
          <w:sz w:val="20"/>
          <w:szCs w:val="20"/>
          <w:lang w:val="cs-CZ"/>
        </w:rPr>
        <w:t>BRKI je CBCB – Czech Banking Credit Bureau, a.s., IČO: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261 99 696, se sídlem </w:t>
      </w:r>
      <w:r w:rsidR="00592E0E">
        <w:rPr>
          <w:rFonts w:ascii="Arial" w:hAnsi="Arial" w:cs="Arial"/>
          <w:sz w:val="20"/>
          <w:szCs w:val="20"/>
          <w:lang w:val="cs-CZ"/>
        </w:rPr>
        <w:t xml:space="preserve">Štětkova 1638/18, Nusle, 140 00 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Praha 4 (dále jen </w:t>
      </w:r>
      <w:r w:rsidRPr="00592E0E">
        <w:rPr>
          <w:rFonts w:ascii="Arial" w:hAnsi="Arial" w:cs="Arial"/>
          <w:bCs/>
          <w:sz w:val="20"/>
          <w:szCs w:val="20"/>
          <w:lang w:val="cs-CZ"/>
        </w:rPr>
        <w:t>„</w:t>
      </w:r>
      <w:r w:rsidRPr="001E4475">
        <w:rPr>
          <w:rFonts w:ascii="Arial" w:hAnsi="Arial" w:cs="Arial"/>
          <w:b/>
          <w:bCs/>
          <w:sz w:val="20"/>
          <w:szCs w:val="20"/>
          <w:lang w:val="cs-CZ"/>
        </w:rPr>
        <w:t>CBCB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“), na níž mají v souladu se zákonem o bankách majetkový podíl pouze banky. CBCB zpracovává údaje klientů bank – fyzických osob </w:t>
      </w:r>
      <w:r w:rsidR="00614124" w:rsidRPr="001E4475">
        <w:rPr>
          <w:rFonts w:ascii="Arial" w:hAnsi="Arial" w:cs="Arial"/>
          <w:sz w:val="20"/>
          <w:szCs w:val="20"/>
          <w:lang w:val="cs-CZ"/>
        </w:rPr>
        <w:t>podle obecného nařízení o ochraně osobních údajů a podle dalších právních předpisů.</w:t>
      </w:r>
    </w:p>
    <w:p w14:paraId="537A38EF" w14:textId="77777777" w:rsidR="00614124" w:rsidRPr="00DF486B" w:rsidRDefault="00614124" w:rsidP="00DF486B">
      <w:pPr>
        <w:pStyle w:val="Odstavecseseznamem"/>
        <w:numPr>
          <w:ilvl w:val="0"/>
          <w:numId w:val="25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DF486B">
        <w:rPr>
          <w:rFonts w:ascii="Arial" w:hAnsi="Arial" w:cs="Arial"/>
          <w:b/>
          <w:sz w:val="20"/>
          <w:szCs w:val="20"/>
          <w:lang w:val="cs-CZ"/>
        </w:rPr>
        <w:t xml:space="preserve">Uživatelé </w:t>
      </w:r>
      <w:r w:rsidR="009917A7" w:rsidRPr="00DF486B">
        <w:rPr>
          <w:rFonts w:ascii="Arial" w:hAnsi="Arial" w:cs="Arial"/>
          <w:b/>
          <w:sz w:val="20"/>
          <w:szCs w:val="20"/>
          <w:lang w:val="cs-CZ"/>
        </w:rPr>
        <w:t>B</w:t>
      </w:r>
      <w:r w:rsidRPr="00DF486B">
        <w:rPr>
          <w:rFonts w:ascii="Arial" w:hAnsi="Arial" w:cs="Arial"/>
          <w:b/>
          <w:sz w:val="20"/>
          <w:szCs w:val="20"/>
          <w:lang w:val="cs-CZ"/>
        </w:rPr>
        <w:t>RKI</w:t>
      </w:r>
    </w:p>
    <w:p w14:paraId="660C991D" w14:textId="003A14AE" w:rsidR="00077848" w:rsidRDefault="009917A7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Uživateli BRKI jsou jednotlivé banky, které jsou správci osobních údajů ve smyslu obecného nařízení o ochraně osobních údajů a které mají uzavřenou s CBCB smlouvu o účasti na projektu BRKI.</w:t>
      </w:r>
      <w:r w:rsidR="00077848">
        <w:rPr>
          <w:rFonts w:ascii="Arial" w:hAnsi="Arial" w:cs="Arial"/>
          <w:sz w:val="20"/>
          <w:szCs w:val="20"/>
          <w:lang w:val="cs-CZ"/>
        </w:rPr>
        <w:t xml:space="preserve"> Ke dni zpracování a vydání tohoto dokumentu jsou uživateli BRKI tyto společnosti:</w:t>
      </w:r>
    </w:p>
    <w:p w14:paraId="11CDF838" w14:textId="77777777" w:rsidR="00BE3A1D" w:rsidRDefault="00BE3A1D" w:rsidP="00BE3A1D">
      <w:pPr>
        <w:widowControl w:val="0"/>
        <w:jc w:val="both"/>
        <w:rPr>
          <w:rFonts w:ascii="Arial" w:hAnsi="Arial" w:cs="Arial"/>
          <w:sz w:val="20"/>
          <w:szCs w:val="20"/>
          <w:lang w:val="cs-CZ"/>
        </w:rPr>
        <w:sectPr w:rsidR="00BE3A1D" w:rsidSect="00DF486B">
          <w:type w:val="continuous"/>
          <w:pgSz w:w="11906" w:h="16838"/>
          <w:pgMar w:top="1079" w:right="926" w:bottom="1079" w:left="900" w:header="708" w:footer="708" w:gutter="0"/>
          <w:paperSrc w:first="261" w:other="261"/>
          <w:cols w:space="708"/>
          <w:docGrid w:linePitch="360"/>
        </w:sectPr>
      </w:pPr>
    </w:p>
    <w:p w14:paraId="171480B3" w14:textId="1DF9C381" w:rsidR="00077848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Air Bank a. s.</w:t>
      </w:r>
    </w:p>
    <w:p w14:paraId="311D65E2" w14:textId="7002B45C" w:rsidR="00304E4D" w:rsidRDefault="00304E4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Banka CREDITAS a.s.</w:t>
      </w:r>
    </w:p>
    <w:p w14:paraId="234CC1EC" w14:textId="6A9A00CB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BNP Paribas Personal Finance SA, odštěpný závod</w:t>
      </w:r>
    </w:p>
    <w:p w14:paraId="0FC1E62C" w14:textId="7FDF77EC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Česká spořitelna, a.s.</w:t>
      </w:r>
    </w:p>
    <w:p w14:paraId="431B0D71" w14:textId="75CE32CD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Českomoravská stavební </w:t>
      </w:r>
      <w:r>
        <w:rPr>
          <w:rFonts w:ascii="Arial" w:hAnsi="Arial" w:cs="Arial"/>
          <w:sz w:val="20"/>
          <w:szCs w:val="20"/>
          <w:lang w:val="cs-CZ"/>
        </w:rPr>
        <w:lastRenderedPageBreak/>
        <w:t>spořitelna, a.s.</w:t>
      </w:r>
    </w:p>
    <w:p w14:paraId="7E469BA6" w14:textId="2373680E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Československá obchodní banka, a.s.</w:t>
      </w:r>
    </w:p>
    <w:p w14:paraId="393E3B3D" w14:textId="47C6D517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Equa bank a.s.</w:t>
      </w:r>
    </w:p>
    <w:p w14:paraId="1D6BB336" w14:textId="6CF3C557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Expobank CZ a.s.</w:t>
      </w:r>
    </w:p>
    <w:p w14:paraId="31E9AF38" w14:textId="504F230D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Fio banka, a.s.</w:t>
      </w:r>
    </w:p>
    <w:p w14:paraId="5EE69E2E" w14:textId="3AA712C5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Hypoteční banka, a.s.</w:t>
      </w:r>
    </w:p>
    <w:p w14:paraId="0700897C" w14:textId="14350D6F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ING Bank N.V.</w:t>
      </w:r>
    </w:p>
    <w:p w14:paraId="3687D64D" w14:textId="0CE226EE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Komerční banka, a.s.</w:t>
      </w:r>
    </w:p>
    <w:p w14:paraId="52511D69" w14:textId="176AC525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mBank S.A., organizační složka</w:t>
      </w:r>
    </w:p>
    <w:p w14:paraId="5AFC2D82" w14:textId="5B802B8B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Modrá pyramida stavební spořitelna, a.s.</w:t>
      </w:r>
    </w:p>
    <w:p w14:paraId="7619EC03" w14:textId="069B3F1A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MONETA Money Bank, a.s.</w:t>
      </w:r>
    </w:p>
    <w:p w14:paraId="5F136875" w14:textId="308D95A0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Oberbank AG pobočka Česká republika</w:t>
      </w:r>
    </w:p>
    <w:p w14:paraId="64912D8E" w14:textId="3E774BC4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Raiffeisen stavební spořitelna a.s.</w:t>
      </w:r>
    </w:p>
    <w:p w14:paraId="42B1EA53" w14:textId="52487FA1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Raiffeisenbank a.s.</w:t>
      </w:r>
    </w:p>
    <w:p w14:paraId="01A28156" w14:textId="5A2A106C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Sberbank CZ, a.s.</w:t>
      </w:r>
    </w:p>
    <w:p w14:paraId="425536F4" w14:textId="03505CA2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Stavební spořitelna České spořitelny, a.s.</w:t>
      </w:r>
    </w:p>
    <w:p w14:paraId="79AEDCEC" w14:textId="7D19BAFC" w:rsidR="00BD3D32" w:rsidRDefault="00BD3D32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TRINITY BANK a.s.</w:t>
      </w:r>
    </w:p>
    <w:p w14:paraId="2D71D6F6" w14:textId="4D1A0140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UniCredit Bank Czech Republic and Slovakia, a.s.</w:t>
      </w:r>
    </w:p>
    <w:p w14:paraId="3CFE6E58" w14:textId="72AAD93B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Všeobecná úverová banka a.s., pobočka Praha</w:t>
      </w:r>
    </w:p>
    <w:p w14:paraId="1F394222" w14:textId="40608615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Waldviertler Sparkasse Bank AG</w:t>
      </w:r>
    </w:p>
    <w:p w14:paraId="1F5CA632" w14:textId="36242C6B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Wüstenrot hypoteční banka, a.s.</w:t>
      </w:r>
    </w:p>
    <w:p w14:paraId="0C4109DD" w14:textId="3477C37F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Wüstenrot-stavební spořitelna a.s.</w:t>
      </w:r>
    </w:p>
    <w:p w14:paraId="269676E2" w14:textId="77777777" w:rsidR="00BE3A1D" w:rsidRDefault="00BE3A1D" w:rsidP="00BE3A1D">
      <w:pPr>
        <w:pStyle w:val="Odstavecseseznamem"/>
        <w:numPr>
          <w:ilvl w:val="0"/>
          <w:numId w:val="25"/>
        </w:numPr>
        <w:spacing w:before="120" w:after="120"/>
        <w:ind w:left="284"/>
        <w:rPr>
          <w:rFonts w:ascii="Arial" w:hAnsi="Arial" w:cs="Arial"/>
          <w:b/>
          <w:sz w:val="20"/>
          <w:szCs w:val="20"/>
          <w:lang w:val="cs-CZ"/>
        </w:rPr>
        <w:sectPr w:rsidR="00BE3A1D" w:rsidSect="00BE3A1D">
          <w:type w:val="continuous"/>
          <w:pgSz w:w="11906" w:h="16838"/>
          <w:pgMar w:top="1079" w:right="926" w:bottom="1079" w:left="900" w:header="708" w:footer="708" w:gutter="0"/>
          <w:paperSrc w:first="261" w:other="261"/>
          <w:cols w:num="3" w:space="280"/>
          <w:docGrid w:linePitch="360"/>
        </w:sectPr>
      </w:pPr>
    </w:p>
    <w:p w14:paraId="4659A785" w14:textId="25B83358" w:rsidR="00614124" w:rsidRPr="00DF486B" w:rsidRDefault="00614124" w:rsidP="00BE3A1D">
      <w:pPr>
        <w:pStyle w:val="Odstavecseseznamem"/>
        <w:numPr>
          <w:ilvl w:val="0"/>
          <w:numId w:val="25"/>
        </w:numPr>
        <w:spacing w:before="240" w:after="120"/>
        <w:ind w:left="283" w:hanging="357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DF486B">
        <w:rPr>
          <w:rFonts w:ascii="Arial" w:hAnsi="Arial" w:cs="Arial"/>
          <w:b/>
          <w:sz w:val="20"/>
          <w:szCs w:val="20"/>
          <w:lang w:val="cs-CZ"/>
        </w:rPr>
        <w:t>Právní základ zpracování osobních údajů v </w:t>
      </w:r>
      <w:r w:rsidR="009917A7" w:rsidRPr="00DF486B">
        <w:rPr>
          <w:rFonts w:ascii="Arial" w:hAnsi="Arial" w:cs="Arial"/>
          <w:b/>
          <w:sz w:val="20"/>
          <w:szCs w:val="20"/>
          <w:lang w:val="cs-CZ"/>
        </w:rPr>
        <w:t>B</w:t>
      </w:r>
      <w:r w:rsidRPr="00DF486B">
        <w:rPr>
          <w:rFonts w:ascii="Arial" w:hAnsi="Arial" w:cs="Arial"/>
          <w:b/>
          <w:sz w:val="20"/>
          <w:szCs w:val="20"/>
          <w:lang w:val="cs-CZ"/>
        </w:rPr>
        <w:t>RKI</w:t>
      </w:r>
    </w:p>
    <w:p w14:paraId="597D15A6" w14:textId="51F251A8" w:rsidR="00614124" w:rsidRPr="001E4475" w:rsidRDefault="009917A7" w:rsidP="001E4475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Právním základem pro zpracování osobních údajů klientů v BRKI je (a) plnění právních povinností bank</w:t>
      </w:r>
      <w:r w:rsidR="00FB3F81">
        <w:rPr>
          <w:rFonts w:ascii="Arial" w:hAnsi="Arial" w:cs="Arial"/>
          <w:sz w:val="20"/>
          <w:szCs w:val="20"/>
          <w:lang w:val="cs-CZ"/>
        </w:rPr>
        <w:t xml:space="preserve"> a (b)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souhlas se zpracováním osobních údajů v případě osob zastupujících klienty či </w:t>
      </w:r>
      <w:r w:rsidR="0083419B">
        <w:rPr>
          <w:rFonts w:ascii="Arial" w:hAnsi="Arial" w:cs="Arial"/>
          <w:sz w:val="20"/>
          <w:szCs w:val="20"/>
          <w:lang w:val="cs-CZ"/>
        </w:rPr>
        <w:t>vlastníka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klientů.</w:t>
      </w:r>
    </w:p>
    <w:p w14:paraId="5C243D8E" w14:textId="77777777" w:rsidR="00614124" w:rsidRPr="00DF486B" w:rsidRDefault="00614124" w:rsidP="00056C2B">
      <w:pPr>
        <w:pStyle w:val="Odstavecseseznamem"/>
        <w:numPr>
          <w:ilvl w:val="0"/>
          <w:numId w:val="25"/>
        </w:numPr>
        <w:spacing w:before="240" w:after="120"/>
        <w:ind w:left="283" w:hanging="357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DF486B">
        <w:rPr>
          <w:rFonts w:ascii="Arial" w:hAnsi="Arial" w:cs="Arial"/>
          <w:b/>
          <w:sz w:val="20"/>
          <w:szCs w:val="20"/>
          <w:lang w:val="cs-CZ"/>
        </w:rPr>
        <w:t xml:space="preserve">Vzájemná výměna informací mezi uživateli </w:t>
      </w:r>
      <w:r w:rsidR="00C92354" w:rsidRPr="00DF486B">
        <w:rPr>
          <w:rFonts w:ascii="Arial" w:hAnsi="Arial" w:cs="Arial"/>
          <w:b/>
          <w:sz w:val="20"/>
          <w:szCs w:val="20"/>
          <w:lang w:val="cs-CZ"/>
        </w:rPr>
        <w:t>N</w:t>
      </w:r>
      <w:r w:rsidRPr="00DF486B">
        <w:rPr>
          <w:rFonts w:ascii="Arial" w:hAnsi="Arial" w:cs="Arial"/>
          <w:b/>
          <w:sz w:val="20"/>
          <w:szCs w:val="20"/>
          <w:lang w:val="cs-CZ"/>
        </w:rPr>
        <w:t>RKI a </w:t>
      </w:r>
      <w:r w:rsidR="00C92354" w:rsidRPr="00DF486B">
        <w:rPr>
          <w:rFonts w:ascii="Arial" w:hAnsi="Arial" w:cs="Arial"/>
          <w:b/>
          <w:sz w:val="20"/>
          <w:szCs w:val="20"/>
          <w:lang w:val="cs-CZ"/>
        </w:rPr>
        <w:t>B</w:t>
      </w:r>
      <w:r w:rsidRPr="00DF486B">
        <w:rPr>
          <w:rFonts w:ascii="Arial" w:hAnsi="Arial" w:cs="Arial"/>
          <w:b/>
          <w:sz w:val="20"/>
          <w:szCs w:val="20"/>
          <w:lang w:val="cs-CZ"/>
        </w:rPr>
        <w:t>RKI</w:t>
      </w:r>
    </w:p>
    <w:p w14:paraId="25B7B452" w14:textId="77777777" w:rsidR="00614124" w:rsidRPr="001E4475" w:rsidRDefault="00614124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Mezi uživateli </w:t>
      </w:r>
      <w:r w:rsidR="00C92354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RKI a </w:t>
      </w:r>
      <w:r w:rsidR="00C92354" w:rsidRPr="001E4475">
        <w:rPr>
          <w:rFonts w:ascii="Arial" w:hAnsi="Arial" w:cs="Arial"/>
          <w:sz w:val="20"/>
          <w:szCs w:val="20"/>
          <w:lang w:val="cs-CZ"/>
        </w:rPr>
        <w:t>B</w:t>
      </w:r>
      <w:r w:rsidRPr="001E4475">
        <w:rPr>
          <w:rFonts w:ascii="Arial" w:hAnsi="Arial" w:cs="Arial"/>
          <w:sz w:val="20"/>
          <w:szCs w:val="20"/>
          <w:lang w:val="cs-CZ"/>
        </w:rPr>
        <w:t>RKI může docházet ke vzájemné výměně informací, týkajících se určitého klienta. Vzájemná výměna informací (údajů) mezi věřitelskými subjekty</w:t>
      </w:r>
      <w:r w:rsidR="00C92354"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bookmarkStart w:id="1" w:name="_Hlk509566327"/>
      <w:r w:rsidR="00C92354" w:rsidRPr="001E4475">
        <w:rPr>
          <w:rFonts w:ascii="Arial" w:hAnsi="Arial" w:cs="Arial"/>
          <w:sz w:val="20"/>
          <w:szCs w:val="20"/>
          <w:lang w:val="cs-CZ"/>
        </w:rPr>
        <w:t>a bankami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bookmarkEnd w:id="1"/>
      <w:r w:rsidRPr="001E4475">
        <w:rPr>
          <w:rFonts w:ascii="Arial" w:hAnsi="Arial" w:cs="Arial"/>
          <w:sz w:val="20"/>
          <w:szCs w:val="20"/>
          <w:lang w:val="cs-CZ"/>
        </w:rPr>
        <w:t xml:space="preserve">se uskutečňuje na základě příslušných smluv uzavřených mezi CBCB (jako provozovatelem BRKI) a CNCB (jako provozovatelem NRKI) a dále mezi CBCB a bankami a CNCB a věřitelskými subjekty, na základě žádostí příslušných uživatelů (tj. bank či věřitelských subjektů) jsou poskytovány ve formě uvěrových zpráv (včetně případného score), případně zpráv o ověření dokladu klienta, i informace (údaje) z příslušné druhé databáze (tj. v případě bank i údaje z NRKI a v případě věřitelských subjektů i údaje z BRKI). </w:t>
      </w:r>
    </w:p>
    <w:p w14:paraId="35379894" w14:textId="049A5630" w:rsidR="00614124" w:rsidRPr="001E4475" w:rsidRDefault="00614124" w:rsidP="001E4475">
      <w:pPr>
        <w:widowControl w:val="0"/>
        <w:spacing w:before="120" w:after="12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1E4475">
        <w:rPr>
          <w:rFonts w:ascii="Arial" w:hAnsi="Arial" w:cs="Arial"/>
          <w:b/>
          <w:sz w:val="20"/>
          <w:szCs w:val="20"/>
          <w:lang w:val="cs-CZ"/>
        </w:rPr>
        <w:t>Zpracování Vašich osobních údajů v rámci výměny informací mezi věřitelskými subjekty</w:t>
      </w:r>
      <w:r w:rsidR="00C92354"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r w:rsidR="00C92354" w:rsidRPr="001E4475">
        <w:rPr>
          <w:rFonts w:ascii="Arial" w:hAnsi="Arial" w:cs="Arial"/>
          <w:b/>
          <w:sz w:val="20"/>
          <w:szCs w:val="20"/>
          <w:lang w:val="cs-CZ"/>
        </w:rPr>
        <w:t>a bankami</w:t>
      </w:r>
      <w:r w:rsidRPr="001E4475">
        <w:rPr>
          <w:rFonts w:ascii="Arial" w:hAnsi="Arial" w:cs="Arial"/>
          <w:b/>
          <w:sz w:val="20"/>
          <w:szCs w:val="20"/>
          <w:lang w:val="cs-CZ"/>
        </w:rPr>
        <w:t xml:space="preserve"> je možné na základě (a) plnění právních povinností věřitelských subjektů</w:t>
      </w:r>
      <w:r w:rsidR="00C92354" w:rsidRPr="001E4475">
        <w:rPr>
          <w:rFonts w:ascii="Arial" w:hAnsi="Arial" w:cs="Arial"/>
          <w:b/>
          <w:sz w:val="20"/>
          <w:szCs w:val="20"/>
          <w:lang w:val="cs-CZ"/>
        </w:rPr>
        <w:t xml:space="preserve"> a bank</w:t>
      </w:r>
      <w:r w:rsidRPr="001E4475">
        <w:rPr>
          <w:rFonts w:ascii="Arial" w:hAnsi="Arial" w:cs="Arial"/>
          <w:b/>
          <w:sz w:val="20"/>
          <w:szCs w:val="20"/>
          <w:lang w:val="cs-CZ"/>
        </w:rPr>
        <w:t xml:space="preserve"> v případě, kdy je fyzické osobě poskytován spotřebitelský úvěr, (b) oprávněných zájmů věřitelských subjektů</w:t>
      </w:r>
      <w:r w:rsidR="00FB3F81">
        <w:rPr>
          <w:rFonts w:ascii="Arial" w:hAnsi="Arial" w:cs="Arial"/>
          <w:b/>
          <w:sz w:val="20"/>
          <w:szCs w:val="20"/>
          <w:lang w:val="cs-CZ"/>
        </w:rPr>
        <w:t xml:space="preserve"> v případě, kdy je fyzické osobě poskytován jiný než spotřebitelský úvěr</w:t>
      </w:r>
      <w:r w:rsidRPr="001E4475">
        <w:rPr>
          <w:rFonts w:ascii="Arial" w:hAnsi="Arial" w:cs="Arial"/>
          <w:b/>
          <w:sz w:val="20"/>
          <w:szCs w:val="20"/>
          <w:lang w:val="cs-CZ"/>
        </w:rPr>
        <w:t xml:space="preserve"> a (c) souhlasu se zpracováním osobních údajů v případě osob zastupujících klienty či </w:t>
      </w:r>
      <w:r w:rsidR="0083419B">
        <w:rPr>
          <w:rFonts w:ascii="Arial" w:hAnsi="Arial" w:cs="Arial"/>
          <w:b/>
          <w:sz w:val="20"/>
          <w:szCs w:val="20"/>
          <w:lang w:val="cs-CZ"/>
        </w:rPr>
        <w:t>vlastníka</w:t>
      </w:r>
      <w:r w:rsidRPr="001E4475">
        <w:rPr>
          <w:rFonts w:ascii="Arial" w:hAnsi="Arial" w:cs="Arial"/>
          <w:b/>
          <w:sz w:val="20"/>
          <w:szCs w:val="20"/>
          <w:lang w:val="cs-CZ"/>
        </w:rPr>
        <w:t xml:space="preserve"> klientů</w:t>
      </w:r>
      <w:r w:rsidR="00EB36B4">
        <w:rPr>
          <w:rFonts w:ascii="Arial" w:hAnsi="Arial" w:cs="Arial"/>
          <w:b/>
          <w:sz w:val="20"/>
          <w:szCs w:val="20"/>
          <w:lang w:val="cs-CZ"/>
        </w:rPr>
        <w:t>.</w:t>
      </w:r>
      <w:r w:rsidRPr="001E4475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14:paraId="64673EC2" w14:textId="77777777" w:rsidR="00614124" w:rsidRPr="001E4475" w:rsidRDefault="00614124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Nakládání s informacemi (údaji) v rámci </w:t>
      </w:r>
      <w:r w:rsidR="00C92354" w:rsidRPr="001E4475">
        <w:rPr>
          <w:rFonts w:ascii="Arial" w:hAnsi="Arial" w:cs="Arial"/>
          <w:sz w:val="20"/>
          <w:szCs w:val="20"/>
          <w:lang w:val="cs-CZ"/>
        </w:rPr>
        <w:t>B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RKI (tj. bez jejich zpřístupňování uživatelům </w:t>
      </w:r>
      <w:r w:rsidR="00C92354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RKI) se řídí zvláštními pravidly, o nichž </w:t>
      </w:r>
      <w:r w:rsidR="00C92354" w:rsidRPr="001E4475">
        <w:rPr>
          <w:rFonts w:ascii="Arial" w:hAnsi="Arial" w:cs="Arial"/>
          <w:sz w:val="20"/>
          <w:szCs w:val="20"/>
          <w:lang w:val="cs-CZ"/>
        </w:rPr>
        <w:t>banky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informují své klienty v souvislosti se smluvním vztahem mezi </w:t>
      </w:r>
      <w:r w:rsidR="00C92354" w:rsidRPr="001E4475">
        <w:rPr>
          <w:rFonts w:ascii="Arial" w:hAnsi="Arial" w:cs="Arial"/>
          <w:sz w:val="20"/>
          <w:szCs w:val="20"/>
          <w:lang w:val="cs-CZ"/>
        </w:rPr>
        <w:t>bankou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a klientem. Zmíněná pravidla se netýkají vzájemné výměny informací (údajů) mezi věřitelskými subjekty</w:t>
      </w:r>
      <w:r w:rsidR="00C92354" w:rsidRPr="001E4475">
        <w:rPr>
          <w:rFonts w:ascii="Arial" w:hAnsi="Arial" w:cs="Arial"/>
          <w:sz w:val="20"/>
          <w:szCs w:val="20"/>
          <w:lang w:val="cs-CZ"/>
        </w:rPr>
        <w:t xml:space="preserve"> a bankami</w:t>
      </w:r>
      <w:r w:rsidRPr="001E4475">
        <w:rPr>
          <w:rFonts w:ascii="Arial" w:hAnsi="Arial" w:cs="Arial"/>
          <w:sz w:val="20"/>
          <w:szCs w:val="20"/>
          <w:lang w:val="cs-CZ"/>
        </w:rPr>
        <w:t>.</w:t>
      </w:r>
    </w:p>
    <w:p w14:paraId="02BB58E5" w14:textId="77777777" w:rsidR="00614124" w:rsidRPr="00DF486B" w:rsidRDefault="00C92354" w:rsidP="00DF486B">
      <w:pPr>
        <w:pStyle w:val="Odstavecseseznamem"/>
        <w:numPr>
          <w:ilvl w:val="0"/>
          <w:numId w:val="25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DF486B">
        <w:rPr>
          <w:rFonts w:ascii="Arial" w:hAnsi="Arial" w:cs="Arial"/>
          <w:b/>
          <w:sz w:val="20"/>
          <w:szCs w:val="20"/>
          <w:lang w:val="cs-CZ"/>
        </w:rPr>
        <w:t>B</w:t>
      </w:r>
      <w:r w:rsidR="00614124" w:rsidRPr="00DF486B">
        <w:rPr>
          <w:rFonts w:ascii="Arial" w:hAnsi="Arial" w:cs="Arial"/>
          <w:b/>
          <w:sz w:val="20"/>
          <w:szCs w:val="20"/>
          <w:lang w:val="cs-CZ"/>
        </w:rPr>
        <w:t>RKI – zabezpečení ochrany informací (údajů) a ochrana práv klientů</w:t>
      </w:r>
    </w:p>
    <w:p w14:paraId="11EBC8EC" w14:textId="77777777" w:rsidR="00614124" w:rsidRPr="001E4475" w:rsidRDefault="00614124" w:rsidP="001E4475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Pokud jde o zabezpečení ochrany informací (údajů) klientů při jejich zpracování při vzájemné výměně informací mezi uživateli NRKI</w:t>
      </w:r>
      <w:r w:rsidR="00C92354" w:rsidRPr="001E4475">
        <w:rPr>
          <w:rFonts w:ascii="Arial" w:hAnsi="Arial" w:cs="Arial"/>
          <w:sz w:val="20"/>
          <w:szCs w:val="20"/>
          <w:lang w:val="cs-CZ"/>
        </w:rPr>
        <w:t xml:space="preserve"> a BRKI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, jakož i o práva, která může klient – fyzická osoba v této souvislosti uplatňovat, platí obdobně to, co je uvedeno výše pro </w:t>
      </w:r>
      <w:r w:rsidR="00C92354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>RKI.</w:t>
      </w:r>
    </w:p>
    <w:p w14:paraId="5F27A5C8" w14:textId="77777777" w:rsidR="00D15FB7" w:rsidRDefault="00614124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Veškeré další informace Vám poskytne Klientské centrum, případně můžete též kontaktovat pověřence pro ochranu osobních údajů </w:t>
      </w:r>
      <w:r w:rsidR="00C92354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RKI prostřednictvím </w:t>
      </w:r>
      <w:r w:rsidR="00934EFC" w:rsidRPr="001E4475">
        <w:rPr>
          <w:rFonts w:ascii="Arial" w:hAnsi="Arial" w:cs="Arial"/>
          <w:sz w:val="20"/>
          <w:szCs w:val="20"/>
          <w:lang w:val="cs-CZ"/>
        </w:rPr>
        <w:t>poverenec@cncb.cz.</w:t>
      </w:r>
    </w:p>
    <w:p w14:paraId="0F0FC9B8" w14:textId="0160D603" w:rsidR="00DF486B" w:rsidRPr="00DF486B" w:rsidRDefault="00DF486B" w:rsidP="00077848">
      <w:pPr>
        <w:widowControl w:val="0"/>
        <w:pBdr>
          <w:top w:val="single" w:sz="4" w:space="1" w:color="auto"/>
        </w:pBdr>
        <w:spacing w:before="120" w:after="12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DF486B">
        <w:rPr>
          <w:rFonts w:ascii="Arial" w:hAnsi="Arial" w:cs="Arial"/>
          <w:b/>
          <w:sz w:val="20"/>
          <w:szCs w:val="20"/>
          <w:lang w:val="cs-CZ"/>
        </w:rPr>
        <w:t>KLIENTSKÉ CENTRUM</w:t>
      </w:r>
    </w:p>
    <w:p w14:paraId="6BBA4612" w14:textId="23784A43" w:rsidR="00DF486B" w:rsidRDefault="00DF486B" w:rsidP="00DF486B">
      <w:pPr>
        <w:widowControl w:val="0"/>
        <w:tabs>
          <w:tab w:val="left" w:pos="5670"/>
          <w:tab w:val="left" w:pos="6804"/>
        </w:tabs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CRIF – Czech Credit Bureau, a.s.</w:t>
      </w:r>
      <w:r>
        <w:rPr>
          <w:rFonts w:ascii="Arial" w:hAnsi="Arial" w:cs="Arial"/>
          <w:sz w:val="20"/>
          <w:szCs w:val="20"/>
          <w:lang w:val="cs-CZ"/>
        </w:rPr>
        <w:tab/>
        <w:t>Provozní doba Klientského centra:</w:t>
      </w:r>
    </w:p>
    <w:p w14:paraId="2838304F" w14:textId="686014A8" w:rsidR="00DF486B" w:rsidRDefault="001B7BDE" w:rsidP="00DF486B">
      <w:pPr>
        <w:widowControl w:val="0"/>
        <w:tabs>
          <w:tab w:val="left" w:pos="5670"/>
          <w:tab w:val="left" w:pos="6804"/>
        </w:tabs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Štětkova 1638/18</w:t>
      </w:r>
      <w:r w:rsidR="00801977">
        <w:rPr>
          <w:rFonts w:ascii="Arial" w:hAnsi="Arial" w:cs="Arial"/>
          <w:sz w:val="20"/>
          <w:szCs w:val="20"/>
          <w:lang w:val="cs-CZ"/>
        </w:rPr>
        <w:tab/>
      </w:r>
      <w:proofErr w:type="gramStart"/>
      <w:r w:rsidR="00801977">
        <w:rPr>
          <w:rFonts w:ascii="Arial" w:hAnsi="Arial" w:cs="Arial"/>
          <w:sz w:val="20"/>
          <w:szCs w:val="20"/>
          <w:lang w:val="cs-CZ"/>
        </w:rPr>
        <w:t>Pondělí</w:t>
      </w:r>
      <w:proofErr w:type="gramEnd"/>
      <w:r w:rsidR="00801977">
        <w:rPr>
          <w:rFonts w:ascii="Arial" w:hAnsi="Arial" w:cs="Arial"/>
          <w:sz w:val="20"/>
          <w:szCs w:val="20"/>
          <w:lang w:val="cs-CZ"/>
        </w:rPr>
        <w:t>:</w:t>
      </w:r>
      <w:r w:rsidR="00801977">
        <w:rPr>
          <w:rFonts w:ascii="Arial" w:hAnsi="Arial" w:cs="Arial"/>
          <w:sz w:val="20"/>
          <w:szCs w:val="20"/>
          <w:lang w:val="cs-CZ"/>
        </w:rPr>
        <w:tab/>
        <w:t>09:00 – 17</w:t>
      </w:r>
      <w:r w:rsidR="00DF486B">
        <w:rPr>
          <w:rFonts w:ascii="Arial" w:hAnsi="Arial" w:cs="Arial"/>
          <w:sz w:val="20"/>
          <w:szCs w:val="20"/>
          <w:lang w:val="cs-CZ"/>
        </w:rPr>
        <w:t>:</w:t>
      </w:r>
      <w:r w:rsidR="00801977">
        <w:rPr>
          <w:rFonts w:ascii="Arial" w:hAnsi="Arial" w:cs="Arial"/>
          <w:sz w:val="20"/>
          <w:szCs w:val="20"/>
          <w:lang w:val="cs-CZ"/>
        </w:rPr>
        <w:t>3</w:t>
      </w:r>
      <w:r w:rsidR="00DF486B">
        <w:rPr>
          <w:rFonts w:ascii="Arial" w:hAnsi="Arial" w:cs="Arial"/>
          <w:sz w:val="20"/>
          <w:szCs w:val="20"/>
          <w:lang w:val="cs-CZ"/>
        </w:rPr>
        <w:t>0 hod.</w:t>
      </w:r>
    </w:p>
    <w:p w14:paraId="7CF51DBB" w14:textId="7B1AB0F8" w:rsidR="00DF486B" w:rsidRDefault="00DF486B" w:rsidP="00DF486B">
      <w:pPr>
        <w:widowControl w:val="0"/>
        <w:tabs>
          <w:tab w:val="left" w:pos="5670"/>
          <w:tab w:val="left" w:pos="6804"/>
        </w:tabs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140 00 Praha 4 – Nusle</w:t>
      </w:r>
      <w:r>
        <w:rPr>
          <w:rFonts w:ascii="Arial" w:hAnsi="Arial" w:cs="Arial"/>
          <w:sz w:val="20"/>
          <w:szCs w:val="20"/>
          <w:lang w:val="cs-CZ"/>
        </w:rPr>
        <w:tab/>
      </w:r>
      <w:proofErr w:type="gramStart"/>
      <w:r>
        <w:rPr>
          <w:rFonts w:ascii="Arial" w:hAnsi="Arial" w:cs="Arial"/>
          <w:sz w:val="20"/>
          <w:szCs w:val="20"/>
          <w:lang w:val="cs-CZ"/>
        </w:rPr>
        <w:t>Úterý</w:t>
      </w:r>
      <w:proofErr w:type="gramEnd"/>
      <w:r>
        <w:rPr>
          <w:rFonts w:ascii="Arial" w:hAnsi="Arial" w:cs="Arial"/>
          <w:sz w:val="20"/>
          <w:szCs w:val="20"/>
          <w:lang w:val="cs-CZ"/>
        </w:rPr>
        <w:t>:</w:t>
      </w:r>
      <w:r>
        <w:rPr>
          <w:rFonts w:ascii="Arial" w:hAnsi="Arial" w:cs="Arial"/>
          <w:sz w:val="20"/>
          <w:szCs w:val="20"/>
          <w:lang w:val="cs-CZ"/>
        </w:rPr>
        <w:tab/>
        <w:t>08:00 – 17:00 hod.</w:t>
      </w:r>
    </w:p>
    <w:p w14:paraId="4746B19D" w14:textId="5D4921A4" w:rsidR="00DF486B" w:rsidRDefault="00DF486B" w:rsidP="00DF486B">
      <w:pPr>
        <w:widowControl w:val="0"/>
        <w:tabs>
          <w:tab w:val="left" w:pos="5670"/>
          <w:tab w:val="left" w:pos="6804"/>
        </w:tabs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Tel.: +42</w:t>
      </w:r>
      <w:r w:rsidR="00801977">
        <w:rPr>
          <w:rFonts w:ascii="Arial" w:hAnsi="Arial" w:cs="Arial"/>
          <w:sz w:val="20"/>
          <w:szCs w:val="20"/>
          <w:lang w:val="cs-CZ"/>
        </w:rPr>
        <w:t>0 844 111 777</w:t>
      </w:r>
      <w:r w:rsidR="00801977">
        <w:rPr>
          <w:rFonts w:ascii="Arial" w:hAnsi="Arial" w:cs="Arial"/>
          <w:sz w:val="20"/>
          <w:szCs w:val="20"/>
          <w:lang w:val="cs-CZ"/>
        </w:rPr>
        <w:tab/>
      </w:r>
      <w:proofErr w:type="gramStart"/>
      <w:r w:rsidR="00801977">
        <w:rPr>
          <w:rFonts w:ascii="Arial" w:hAnsi="Arial" w:cs="Arial"/>
          <w:sz w:val="20"/>
          <w:szCs w:val="20"/>
          <w:lang w:val="cs-CZ"/>
        </w:rPr>
        <w:t>Středa</w:t>
      </w:r>
      <w:proofErr w:type="gramEnd"/>
      <w:r w:rsidR="00801977">
        <w:rPr>
          <w:rFonts w:ascii="Arial" w:hAnsi="Arial" w:cs="Arial"/>
          <w:sz w:val="20"/>
          <w:szCs w:val="20"/>
          <w:lang w:val="cs-CZ"/>
        </w:rPr>
        <w:t>:</w:t>
      </w:r>
      <w:r w:rsidR="00801977">
        <w:rPr>
          <w:rFonts w:ascii="Arial" w:hAnsi="Arial" w:cs="Arial"/>
          <w:sz w:val="20"/>
          <w:szCs w:val="20"/>
          <w:lang w:val="cs-CZ"/>
        </w:rPr>
        <w:tab/>
        <w:t>09:00 – 17</w:t>
      </w:r>
      <w:r>
        <w:rPr>
          <w:rFonts w:ascii="Arial" w:hAnsi="Arial" w:cs="Arial"/>
          <w:sz w:val="20"/>
          <w:szCs w:val="20"/>
          <w:lang w:val="cs-CZ"/>
        </w:rPr>
        <w:t>:</w:t>
      </w:r>
      <w:r w:rsidR="00801977">
        <w:rPr>
          <w:rFonts w:ascii="Arial" w:hAnsi="Arial" w:cs="Arial"/>
          <w:sz w:val="20"/>
          <w:szCs w:val="20"/>
          <w:lang w:val="cs-CZ"/>
        </w:rPr>
        <w:t>3</w:t>
      </w:r>
      <w:r>
        <w:rPr>
          <w:rFonts w:ascii="Arial" w:hAnsi="Arial" w:cs="Arial"/>
          <w:sz w:val="20"/>
          <w:szCs w:val="20"/>
          <w:lang w:val="cs-CZ"/>
        </w:rPr>
        <w:t>0 hod.</w:t>
      </w:r>
    </w:p>
    <w:p w14:paraId="08813A82" w14:textId="14CD4AC9" w:rsidR="00DF486B" w:rsidRDefault="00DF486B" w:rsidP="00DF486B">
      <w:pPr>
        <w:widowControl w:val="0"/>
        <w:tabs>
          <w:tab w:val="left" w:pos="5670"/>
          <w:tab w:val="left" w:pos="6804"/>
        </w:tabs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E-mail: </w:t>
      </w:r>
      <w:r w:rsidRPr="00DF486B">
        <w:rPr>
          <w:rFonts w:ascii="Arial" w:hAnsi="Arial" w:cs="Arial"/>
          <w:sz w:val="20"/>
          <w:szCs w:val="20"/>
          <w:lang w:val="cs-CZ"/>
        </w:rPr>
        <w:t>klient@crif.com</w:t>
      </w:r>
      <w:r>
        <w:rPr>
          <w:rFonts w:ascii="Arial" w:hAnsi="Arial" w:cs="Arial"/>
          <w:sz w:val="20"/>
          <w:szCs w:val="20"/>
          <w:lang w:val="cs-CZ"/>
        </w:rPr>
        <w:tab/>
      </w:r>
      <w:proofErr w:type="gramStart"/>
      <w:r>
        <w:rPr>
          <w:rFonts w:ascii="Arial" w:hAnsi="Arial" w:cs="Arial"/>
          <w:sz w:val="20"/>
          <w:szCs w:val="20"/>
          <w:lang w:val="cs-CZ"/>
        </w:rPr>
        <w:t>Čtvrtek</w:t>
      </w:r>
      <w:proofErr w:type="gramEnd"/>
      <w:r>
        <w:rPr>
          <w:rFonts w:ascii="Arial" w:hAnsi="Arial" w:cs="Arial"/>
          <w:sz w:val="20"/>
          <w:szCs w:val="20"/>
          <w:lang w:val="cs-CZ"/>
        </w:rPr>
        <w:t>:</w:t>
      </w:r>
      <w:r>
        <w:rPr>
          <w:rFonts w:ascii="Arial" w:hAnsi="Arial" w:cs="Arial"/>
          <w:sz w:val="20"/>
          <w:szCs w:val="20"/>
          <w:lang w:val="cs-CZ"/>
        </w:rPr>
        <w:tab/>
        <w:t>08:00 – 17:00 hod.</w:t>
      </w:r>
    </w:p>
    <w:p w14:paraId="1B24EE87" w14:textId="4F16409A" w:rsidR="00DF486B" w:rsidRDefault="00DF486B" w:rsidP="00DF486B">
      <w:pPr>
        <w:widowControl w:val="0"/>
        <w:tabs>
          <w:tab w:val="left" w:pos="5670"/>
          <w:tab w:val="left" w:pos="6804"/>
        </w:tabs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ID datové schránky: R4QDCBE</w:t>
      </w:r>
      <w:r>
        <w:rPr>
          <w:rFonts w:ascii="Arial" w:hAnsi="Arial" w:cs="Arial"/>
          <w:sz w:val="20"/>
          <w:szCs w:val="20"/>
          <w:lang w:val="cs-CZ"/>
        </w:rPr>
        <w:tab/>
        <w:t>Pátek:</w:t>
      </w:r>
      <w:r>
        <w:rPr>
          <w:rFonts w:ascii="Arial" w:hAnsi="Arial" w:cs="Arial"/>
          <w:sz w:val="20"/>
          <w:szCs w:val="20"/>
          <w:lang w:val="cs-CZ"/>
        </w:rPr>
        <w:tab/>
        <w:t>08:00 – 16:30 hod.</w:t>
      </w:r>
    </w:p>
    <w:p w14:paraId="4BA85352" w14:textId="5BC155EF" w:rsidR="00DF486B" w:rsidRDefault="00DF486B" w:rsidP="00DF486B">
      <w:pPr>
        <w:widowControl w:val="0"/>
        <w:tabs>
          <w:tab w:val="left" w:pos="5670"/>
          <w:tab w:val="left" w:pos="6804"/>
        </w:tabs>
        <w:spacing w:before="120" w:after="120"/>
        <w:jc w:val="center"/>
        <w:rPr>
          <w:rFonts w:ascii="Arial" w:hAnsi="Arial" w:cs="Arial"/>
          <w:sz w:val="20"/>
          <w:szCs w:val="20"/>
          <w:lang w:val="cs-CZ"/>
        </w:rPr>
      </w:pPr>
      <w:r w:rsidRPr="00DF486B">
        <w:rPr>
          <w:rFonts w:ascii="Arial" w:hAnsi="Arial" w:cs="Arial"/>
          <w:sz w:val="20"/>
          <w:szCs w:val="20"/>
          <w:lang w:val="cs-CZ"/>
        </w:rPr>
        <w:t>www.kolikmam.cz</w:t>
      </w:r>
      <w:r>
        <w:rPr>
          <w:rFonts w:ascii="Arial" w:hAnsi="Arial" w:cs="Arial"/>
          <w:sz w:val="20"/>
          <w:szCs w:val="20"/>
          <w:lang w:val="cs-CZ"/>
        </w:rPr>
        <w:t xml:space="preserve"> – kc.kolikmam.cz – </w:t>
      </w:r>
      <w:r w:rsidR="00BE3A1D" w:rsidRPr="00BE3A1D">
        <w:rPr>
          <w:rFonts w:ascii="Arial" w:hAnsi="Arial" w:cs="Arial"/>
          <w:sz w:val="20"/>
          <w:szCs w:val="20"/>
          <w:lang w:val="cs-CZ"/>
        </w:rPr>
        <w:t>www.cncb.cz</w:t>
      </w:r>
    </w:p>
    <w:p w14:paraId="215041BF" w14:textId="3A70582E" w:rsidR="00BE3A1D" w:rsidRDefault="001B7BDE" w:rsidP="00BE3A1D">
      <w:pPr>
        <w:widowControl w:val="0"/>
        <w:tabs>
          <w:tab w:val="left" w:pos="5670"/>
          <w:tab w:val="left" w:pos="6804"/>
        </w:tabs>
        <w:spacing w:before="120" w:after="120"/>
        <w:rPr>
          <w:rFonts w:ascii="Arial" w:hAnsi="Arial" w:cs="Arial"/>
          <w:sz w:val="20"/>
          <w:szCs w:val="20"/>
          <w:lang w:val="cs-CZ"/>
        </w:rPr>
      </w:pPr>
      <w:r w:rsidRPr="00DD477C">
        <w:rPr>
          <w:rFonts w:ascii="Arial" w:hAnsi="Arial" w:cs="Arial"/>
          <w:sz w:val="20"/>
          <w:szCs w:val="20"/>
          <w:lang w:val="cs-CZ"/>
        </w:rPr>
        <w:t>Verze k</w:t>
      </w:r>
      <w:r w:rsidR="00DD477C" w:rsidRPr="00DD477C">
        <w:rPr>
          <w:rFonts w:ascii="Arial" w:hAnsi="Arial" w:cs="Arial"/>
          <w:sz w:val="20"/>
          <w:szCs w:val="20"/>
          <w:lang w:val="cs-CZ"/>
        </w:rPr>
        <w:t> </w:t>
      </w:r>
      <w:r w:rsidR="001B627A">
        <w:rPr>
          <w:rFonts w:ascii="Arial" w:hAnsi="Arial" w:cs="Arial"/>
          <w:sz w:val="20"/>
          <w:szCs w:val="20"/>
          <w:lang w:val="cs-CZ"/>
        </w:rPr>
        <w:t>01</w:t>
      </w:r>
      <w:r w:rsidR="00DD477C" w:rsidRPr="00DD477C">
        <w:rPr>
          <w:rFonts w:ascii="Arial" w:hAnsi="Arial" w:cs="Arial"/>
          <w:sz w:val="20"/>
          <w:szCs w:val="20"/>
          <w:lang w:val="cs-CZ"/>
        </w:rPr>
        <w:t xml:space="preserve">. </w:t>
      </w:r>
      <w:r w:rsidR="00AB5DCF">
        <w:rPr>
          <w:rFonts w:ascii="Arial" w:hAnsi="Arial" w:cs="Arial"/>
          <w:sz w:val="20"/>
          <w:szCs w:val="20"/>
          <w:lang w:val="cs-CZ"/>
        </w:rPr>
        <w:t>01</w:t>
      </w:r>
      <w:r w:rsidR="00DD477C" w:rsidRPr="00DD477C">
        <w:rPr>
          <w:rFonts w:ascii="Arial" w:hAnsi="Arial" w:cs="Arial"/>
          <w:sz w:val="20"/>
          <w:szCs w:val="20"/>
          <w:lang w:val="cs-CZ"/>
        </w:rPr>
        <w:t>. 20</w:t>
      </w:r>
      <w:r w:rsidR="00AB5DCF">
        <w:rPr>
          <w:rFonts w:ascii="Arial" w:hAnsi="Arial" w:cs="Arial"/>
          <w:sz w:val="20"/>
          <w:szCs w:val="20"/>
          <w:lang w:val="cs-CZ"/>
        </w:rPr>
        <w:t>20</w:t>
      </w:r>
    </w:p>
    <w:sectPr w:rsidR="00BE3A1D" w:rsidSect="00DF486B">
      <w:type w:val="continuous"/>
      <w:pgSz w:w="11906" w:h="16838"/>
      <w:pgMar w:top="1079" w:right="926" w:bottom="1079" w:left="900" w:header="708" w:footer="708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77DD1" w14:textId="77777777" w:rsidR="000F55FC" w:rsidRDefault="000F55FC">
      <w:r>
        <w:separator/>
      </w:r>
    </w:p>
  </w:endnote>
  <w:endnote w:type="continuationSeparator" w:id="0">
    <w:p w14:paraId="4A84B3A3" w14:textId="77777777" w:rsidR="000F55FC" w:rsidRDefault="000F55FC">
      <w:r>
        <w:continuationSeparator/>
      </w:r>
    </w:p>
  </w:endnote>
  <w:endnote w:type="continuationNotice" w:id="1">
    <w:p w14:paraId="09ABC78B" w14:textId="77777777" w:rsidR="000F55FC" w:rsidRDefault="000F5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8ACB" w14:textId="77777777" w:rsidR="00611FA8" w:rsidRDefault="00E76A5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1FA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195AED" w14:textId="77777777" w:rsidR="00611FA8" w:rsidRDefault="00611F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EB821" w14:textId="77777777" w:rsidR="00611FA8" w:rsidRPr="00077848" w:rsidRDefault="00E76A51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0"/>
      </w:rPr>
    </w:pPr>
    <w:r w:rsidRPr="00077848">
      <w:rPr>
        <w:rStyle w:val="slostrnky"/>
        <w:rFonts w:ascii="Arial" w:hAnsi="Arial" w:cs="Arial"/>
        <w:sz w:val="20"/>
      </w:rPr>
      <w:fldChar w:fldCharType="begin"/>
    </w:r>
    <w:r w:rsidR="00611FA8" w:rsidRPr="00077848">
      <w:rPr>
        <w:rStyle w:val="slostrnky"/>
        <w:rFonts w:ascii="Arial" w:hAnsi="Arial" w:cs="Arial"/>
        <w:sz w:val="20"/>
      </w:rPr>
      <w:instrText xml:space="preserve">PAGE  </w:instrText>
    </w:r>
    <w:r w:rsidRPr="00077848">
      <w:rPr>
        <w:rStyle w:val="slostrnky"/>
        <w:rFonts w:ascii="Arial" w:hAnsi="Arial" w:cs="Arial"/>
        <w:sz w:val="20"/>
      </w:rPr>
      <w:fldChar w:fldCharType="separate"/>
    </w:r>
    <w:r w:rsidR="00694DC2" w:rsidRPr="00077848">
      <w:rPr>
        <w:rStyle w:val="slostrnky"/>
        <w:rFonts w:ascii="Arial" w:hAnsi="Arial" w:cs="Arial"/>
        <w:noProof/>
        <w:sz w:val="20"/>
      </w:rPr>
      <w:t>5</w:t>
    </w:r>
    <w:r w:rsidRPr="00077848">
      <w:rPr>
        <w:rStyle w:val="slostrnky"/>
        <w:rFonts w:ascii="Arial" w:hAnsi="Arial" w:cs="Arial"/>
        <w:sz w:val="20"/>
      </w:rPr>
      <w:fldChar w:fldCharType="end"/>
    </w:r>
  </w:p>
  <w:p w14:paraId="17DA7F44" w14:textId="77777777" w:rsidR="00611FA8" w:rsidRDefault="00611F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BADF7" w14:textId="77777777" w:rsidR="00645BBA" w:rsidRDefault="00645B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AD467" w14:textId="77777777" w:rsidR="000F55FC" w:rsidRDefault="000F55FC">
      <w:r>
        <w:separator/>
      </w:r>
    </w:p>
  </w:footnote>
  <w:footnote w:type="continuationSeparator" w:id="0">
    <w:p w14:paraId="7FFA7DF6" w14:textId="77777777" w:rsidR="000F55FC" w:rsidRDefault="000F55FC">
      <w:r>
        <w:continuationSeparator/>
      </w:r>
    </w:p>
  </w:footnote>
  <w:footnote w:type="continuationNotice" w:id="1">
    <w:p w14:paraId="10C3B833" w14:textId="77777777" w:rsidR="000F55FC" w:rsidRDefault="000F55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4E762" w14:textId="77777777" w:rsidR="00645BBA" w:rsidRDefault="00645B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91DE" w14:textId="77777777" w:rsidR="00645BBA" w:rsidRDefault="00645BB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4D7AF" w14:textId="77777777" w:rsidR="00611FA8" w:rsidRDefault="00611FA8">
    <w:pPr>
      <w:pStyle w:val="Zhlav"/>
      <w:rPr>
        <w:i/>
        <w:iCs/>
        <w:sz w:val="18"/>
        <w:lang w:val="cs-CZ"/>
      </w:rPr>
    </w:pPr>
    <w:r>
      <w:rPr>
        <w:i/>
        <w:iCs/>
        <w:sz w:val="18"/>
        <w:szCs w:val="22"/>
        <w:lang w:val="cs-CZ"/>
      </w:rPr>
      <w:t>Pracovní návrh ze dne 22. února 2005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49D1"/>
    <w:multiLevelType w:val="hybridMultilevel"/>
    <w:tmpl w:val="4BB60F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2872"/>
    <w:multiLevelType w:val="hybridMultilevel"/>
    <w:tmpl w:val="A4E08D3C"/>
    <w:lvl w:ilvl="0" w:tplc="FA9E1B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087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D0B9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E84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C6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02C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8E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88E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207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381A"/>
    <w:multiLevelType w:val="hybridMultilevel"/>
    <w:tmpl w:val="D83C04D4"/>
    <w:lvl w:ilvl="0" w:tplc="B852D9F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5C39"/>
    <w:multiLevelType w:val="hybridMultilevel"/>
    <w:tmpl w:val="D0B0A8DE"/>
    <w:lvl w:ilvl="0" w:tplc="A588BC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E64B9"/>
    <w:multiLevelType w:val="hybridMultilevel"/>
    <w:tmpl w:val="B99044CA"/>
    <w:lvl w:ilvl="0" w:tplc="CB0628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6BC5481"/>
    <w:multiLevelType w:val="hybridMultilevel"/>
    <w:tmpl w:val="21643F3E"/>
    <w:lvl w:ilvl="0" w:tplc="838638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0F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463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86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8A45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C02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68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582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625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66607"/>
    <w:multiLevelType w:val="hybridMultilevel"/>
    <w:tmpl w:val="D77093A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26027"/>
    <w:multiLevelType w:val="hybridMultilevel"/>
    <w:tmpl w:val="2D16F4B0"/>
    <w:lvl w:ilvl="0" w:tplc="304C2C5C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F5E75"/>
    <w:multiLevelType w:val="hybridMultilevel"/>
    <w:tmpl w:val="F49209E6"/>
    <w:lvl w:ilvl="0" w:tplc="2AD0F5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A3E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86B8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870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02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108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0A6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8F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AE6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E65C0"/>
    <w:multiLevelType w:val="hybridMultilevel"/>
    <w:tmpl w:val="76C61FFE"/>
    <w:lvl w:ilvl="0" w:tplc="B204D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D4A91"/>
    <w:multiLevelType w:val="hybridMultilevel"/>
    <w:tmpl w:val="D2D6DC34"/>
    <w:lvl w:ilvl="0" w:tplc="B204D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8403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0CE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0D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A8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C3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65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880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EC0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73EF9"/>
    <w:multiLevelType w:val="hybridMultilevel"/>
    <w:tmpl w:val="1B5A957A"/>
    <w:lvl w:ilvl="0" w:tplc="B204D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31838"/>
    <w:multiLevelType w:val="hybridMultilevel"/>
    <w:tmpl w:val="8230F8E2"/>
    <w:lvl w:ilvl="0" w:tplc="1444E4D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62F7C"/>
    <w:multiLevelType w:val="hybridMultilevel"/>
    <w:tmpl w:val="CB842D30"/>
    <w:lvl w:ilvl="0" w:tplc="D2DE2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AB4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8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E1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06D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EAE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584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10DB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8107FD"/>
    <w:multiLevelType w:val="hybridMultilevel"/>
    <w:tmpl w:val="913AFD8C"/>
    <w:lvl w:ilvl="0" w:tplc="2B9203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B5E62"/>
    <w:multiLevelType w:val="hybridMultilevel"/>
    <w:tmpl w:val="50DEBBD4"/>
    <w:lvl w:ilvl="0" w:tplc="4FCCB618">
      <w:start w:val="1"/>
      <w:numFmt w:val="bullet"/>
      <w:lvlText w:val="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3154C92E">
      <w:numFmt w:val="bullet"/>
      <w:lvlText w:val="-"/>
      <w:lvlJc w:val="left"/>
      <w:pPr>
        <w:tabs>
          <w:tab w:val="num" w:pos="3564"/>
        </w:tabs>
        <w:ind w:left="3564" w:hanging="360"/>
      </w:pPr>
      <w:rPr>
        <w:rFonts w:ascii="Times New Roman" w:eastAsia="Times New Roman" w:hAnsi="Times New Roman" w:cs="Times New Roman" w:hint="default"/>
      </w:rPr>
    </w:lvl>
    <w:lvl w:ilvl="2" w:tplc="5C6AAC1E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9E94FCD6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52E0DD2C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61FED0CA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50C64B86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A654896A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13F639BA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4E14195B"/>
    <w:multiLevelType w:val="hybridMultilevel"/>
    <w:tmpl w:val="B8E23030"/>
    <w:lvl w:ilvl="0" w:tplc="52085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9A8D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B86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DC3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8A7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D4A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4A0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CAC8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3484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458080F"/>
    <w:multiLevelType w:val="hybridMultilevel"/>
    <w:tmpl w:val="C5701624"/>
    <w:lvl w:ilvl="0" w:tplc="697650E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1A0494"/>
    <w:multiLevelType w:val="hybridMultilevel"/>
    <w:tmpl w:val="75047EA0"/>
    <w:lvl w:ilvl="0" w:tplc="CB0628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EE4649"/>
    <w:multiLevelType w:val="hybridMultilevel"/>
    <w:tmpl w:val="ADDC7F2A"/>
    <w:lvl w:ilvl="0" w:tplc="B204D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403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0CE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0D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A8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C3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65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880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EC0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B4B0F"/>
    <w:multiLevelType w:val="hybridMultilevel"/>
    <w:tmpl w:val="8ABCF1FE"/>
    <w:lvl w:ilvl="0" w:tplc="F0C68F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617CE">
      <w:numFmt w:val="bullet"/>
      <w:lvlText w:val="-"/>
      <w:lvlJc w:val="left"/>
      <w:pPr>
        <w:tabs>
          <w:tab w:val="num" w:pos="3564"/>
        </w:tabs>
        <w:ind w:left="3564" w:hanging="360"/>
      </w:pPr>
      <w:rPr>
        <w:rFonts w:ascii="Times New Roman" w:eastAsia="Times New Roman" w:hAnsi="Times New Roman" w:cs="Times New Roman" w:hint="default"/>
      </w:rPr>
    </w:lvl>
    <w:lvl w:ilvl="2" w:tplc="B87017F2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E154F5C6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309AF882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2D18774C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FA52D590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6B6C6A8E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20327F6A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594913E0"/>
    <w:multiLevelType w:val="hybridMultilevel"/>
    <w:tmpl w:val="466ABACC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E2D0D79"/>
    <w:multiLevelType w:val="hybridMultilevel"/>
    <w:tmpl w:val="8AE2AA8C"/>
    <w:lvl w:ilvl="0" w:tplc="0C7AF0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844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4EC5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8CF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24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F08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027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3A21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8AC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4B7535"/>
    <w:multiLevelType w:val="hybridMultilevel"/>
    <w:tmpl w:val="645C9170"/>
    <w:lvl w:ilvl="0" w:tplc="99D647F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639A96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6ACC7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4FD89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7900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BEA69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6B2844C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63FAF88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EEBE9A4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9144043"/>
    <w:multiLevelType w:val="hybridMultilevel"/>
    <w:tmpl w:val="D55A691E"/>
    <w:lvl w:ilvl="0" w:tplc="1BE47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23"/>
  </w:num>
  <w:num w:numId="5">
    <w:abstractNumId w:val="5"/>
  </w:num>
  <w:num w:numId="6">
    <w:abstractNumId w:val="20"/>
  </w:num>
  <w:num w:numId="7">
    <w:abstractNumId w:val="16"/>
  </w:num>
  <w:num w:numId="8">
    <w:abstractNumId w:val="19"/>
  </w:num>
  <w:num w:numId="9">
    <w:abstractNumId w:val="13"/>
  </w:num>
  <w:num w:numId="10">
    <w:abstractNumId w:val="22"/>
  </w:num>
  <w:num w:numId="11">
    <w:abstractNumId w:val="7"/>
  </w:num>
  <w:num w:numId="12">
    <w:abstractNumId w:val="3"/>
  </w:num>
  <w:num w:numId="13">
    <w:abstractNumId w:val="24"/>
  </w:num>
  <w:num w:numId="14">
    <w:abstractNumId w:val="14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1"/>
  </w:num>
  <w:num w:numId="18">
    <w:abstractNumId w:val="18"/>
  </w:num>
  <w:num w:numId="19">
    <w:abstractNumId w:val="4"/>
  </w:num>
  <w:num w:numId="20">
    <w:abstractNumId w:val="2"/>
  </w:num>
  <w:num w:numId="21">
    <w:abstractNumId w:val="0"/>
  </w:num>
  <w:num w:numId="22">
    <w:abstractNumId w:val="9"/>
  </w:num>
  <w:num w:numId="23">
    <w:abstractNumId w:val="10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B1"/>
    <w:rsid w:val="000020E1"/>
    <w:rsid w:val="00004DD3"/>
    <w:rsid w:val="00010731"/>
    <w:rsid w:val="000111F8"/>
    <w:rsid w:val="00022BE7"/>
    <w:rsid w:val="0002557D"/>
    <w:rsid w:val="00026324"/>
    <w:rsid w:val="00032BA3"/>
    <w:rsid w:val="00036650"/>
    <w:rsid w:val="00041ACA"/>
    <w:rsid w:val="00042C14"/>
    <w:rsid w:val="00042C29"/>
    <w:rsid w:val="00045C73"/>
    <w:rsid w:val="000529CF"/>
    <w:rsid w:val="00054C10"/>
    <w:rsid w:val="00055DD5"/>
    <w:rsid w:val="00056C2B"/>
    <w:rsid w:val="00061225"/>
    <w:rsid w:val="00077848"/>
    <w:rsid w:val="00093DD1"/>
    <w:rsid w:val="00094145"/>
    <w:rsid w:val="000B22E2"/>
    <w:rsid w:val="000B384E"/>
    <w:rsid w:val="000B399E"/>
    <w:rsid w:val="000C108E"/>
    <w:rsid w:val="000C3F36"/>
    <w:rsid w:val="000D1AD4"/>
    <w:rsid w:val="000D3041"/>
    <w:rsid w:val="000F417E"/>
    <w:rsid w:val="000F43A8"/>
    <w:rsid w:val="000F55FC"/>
    <w:rsid w:val="00136C73"/>
    <w:rsid w:val="00140B55"/>
    <w:rsid w:val="00141571"/>
    <w:rsid w:val="0014610B"/>
    <w:rsid w:val="00173001"/>
    <w:rsid w:val="001779AF"/>
    <w:rsid w:val="00186A40"/>
    <w:rsid w:val="00191DC0"/>
    <w:rsid w:val="0019222B"/>
    <w:rsid w:val="00197447"/>
    <w:rsid w:val="0019747E"/>
    <w:rsid w:val="001A351B"/>
    <w:rsid w:val="001B17C1"/>
    <w:rsid w:val="001B276B"/>
    <w:rsid w:val="001B627A"/>
    <w:rsid w:val="001B7BDE"/>
    <w:rsid w:val="001E4475"/>
    <w:rsid w:val="001E5401"/>
    <w:rsid w:val="001F5C9B"/>
    <w:rsid w:val="002042CC"/>
    <w:rsid w:val="00224C5F"/>
    <w:rsid w:val="00230DAC"/>
    <w:rsid w:val="00240FA2"/>
    <w:rsid w:val="00243158"/>
    <w:rsid w:val="00252D33"/>
    <w:rsid w:val="00255CE3"/>
    <w:rsid w:val="00256AD3"/>
    <w:rsid w:val="00266517"/>
    <w:rsid w:val="00267F8B"/>
    <w:rsid w:val="00270360"/>
    <w:rsid w:val="0027526C"/>
    <w:rsid w:val="00280733"/>
    <w:rsid w:val="0028380F"/>
    <w:rsid w:val="0029381E"/>
    <w:rsid w:val="00295505"/>
    <w:rsid w:val="002A18F1"/>
    <w:rsid w:val="002A3E6A"/>
    <w:rsid w:val="002B3F11"/>
    <w:rsid w:val="002B58A7"/>
    <w:rsid w:val="002D2998"/>
    <w:rsid w:val="002D793F"/>
    <w:rsid w:val="002E02B0"/>
    <w:rsid w:val="002E10A7"/>
    <w:rsid w:val="002E39B9"/>
    <w:rsid w:val="002E6B43"/>
    <w:rsid w:val="002F7E4C"/>
    <w:rsid w:val="00300BC4"/>
    <w:rsid w:val="003019D7"/>
    <w:rsid w:val="00304E4D"/>
    <w:rsid w:val="00320D4B"/>
    <w:rsid w:val="00330A89"/>
    <w:rsid w:val="003334A1"/>
    <w:rsid w:val="00335086"/>
    <w:rsid w:val="003701E1"/>
    <w:rsid w:val="00371CF1"/>
    <w:rsid w:val="00372A9E"/>
    <w:rsid w:val="00372CA2"/>
    <w:rsid w:val="00381D33"/>
    <w:rsid w:val="003A0739"/>
    <w:rsid w:val="003A6680"/>
    <w:rsid w:val="003B2E19"/>
    <w:rsid w:val="003B405A"/>
    <w:rsid w:val="003B4E10"/>
    <w:rsid w:val="003C0045"/>
    <w:rsid w:val="003D0843"/>
    <w:rsid w:val="003D470F"/>
    <w:rsid w:val="003F2616"/>
    <w:rsid w:val="0041624A"/>
    <w:rsid w:val="004408CE"/>
    <w:rsid w:val="00440B52"/>
    <w:rsid w:val="00445D78"/>
    <w:rsid w:val="00452DE8"/>
    <w:rsid w:val="004629C7"/>
    <w:rsid w:val="00466ADA"/>
    <w:rsid w:val="004703EA"/>
    <w:rsid w:val="004721C1"/>
    <w:rsid w:val="004764F1"/>
    <w:rsid w:val="00477A86"/>
    <w:rsid w:val="00485287"/>
    <w:rsid w:val="00491231"/>
    <w:rsid w:val="00493918"/>
    <w:rsid w:val="004971A3"/>
    <w:rsid w:val="004A2F52"/>
    <w:rsid w:val="004A6100"/>
    <w:rsid w:val="004B3163"/>
    <w:rsid w:val="004B67D6"/>
    <w:rsid w:val="004B7994"/>
    <w:rsid w:val="004C45CC"/>
    <w:rsid w:val="004D36B7"/>
    <w:rsid w:val="004D5586"/>
    <w:rsid w:val="004E0505"/>
    <w:rsid w:val="004E6777"/>
    <w:rsid w:val="004F6D88"/>
    <w:rsid w:val="004F7575"/>
    <w:rsid w:val="00526D1A"/>
    <w:rsid w:val="005571CA"/>
    <w:rsid w:val="005858C2"/>
    <w:rsid w:val="00592E0E"/>
    <w:rsid w:val="005965F0"/>
    <w:rsid w:val="005A215A"/>
    <w:rsid w:val="005A428A"/>
    <w:rsid w:val="005A7538"/>
    <w:rsid w:val="005B07C6"/>
    <w:rsid w:val="005B19FF"/>
    <w:rsid w:val="005B301D"/>
    <w:rsid w:val="005C5234"/>
    <w:rsid w:val="005D14C7"/>
    <w:rsid w:val="005D3FD4"/>
    <w:rsid w:val="005D4891"/>
    <w:rsid w:val="005E7F4F"/>
    <w:rsid w:val="005F66CD"/>
    <w:rsid w:val="00600BE4"/>
    <w:rsid w:val="00601735"/>
    <w:rsid w:val="00605C6F"/>
    <w:rsid w:val="00610C07"/>
    <w:rsid w:val="00611FA8"/>
    <w:rsid w:val="00614124"/>
    <w:rsid w:val="006427FA"/>
    <w:rsid w:val="00643063"/>
    <w:rsid w:val="00645BBA"/>
    <w:rsid w:val="00646CBF"/>
    <w:rsid w:val="00647F2B"/>
    <w:rsid w:val="00656543"/>
    <w:rsid w:val="006605B6"/>
    <w:rsid w:val="00661345"/>
    <w:rsid w:val="006662C2"/>
    <w:rsid w:val="006726F5"/>
    <w:rsid w:val="00675101"/>
    <w:rsid w:val="00676251"/>
    <w:rsid w:val="00684A68"/>
    <w:rsid w:val="00694DC2"/>
    <w:rsid w:val="006A62A4"/>
    <w:rsid w:val="006B3598"/>
    <w:rsid w:val="006B3B9E"/>
    <w:rsid w:val="006B54B1"/>
    <w:rsid w:val="006C2B1D"/>
    <w:rsid w:val="006C2BFA"/>
    <w:rsid w:val="006C30BF"/>
    <w:rsid w:val="006C5731"/>
    <w:rsid w:val="006D7E5D"/>
    <w:rsid w:val="006E0A41"/>
    <w:rsid w:val="006E250A"/>
    <w:rsid w:val="006F101E"/>
    <w:rsid w:val="006F5D4B"/>
    <w:rsid w:val="00714E08"/>
    <w:rsid w:val="00720C8B"/>
    <w:rsid w:val="00723AE8"/>
    <w:rsid w:val="00735A28"/>
    <w:rsid w:val="0075368C"/>
    <w:rsid w:val="007546DC"/>
    <w:rsid w:val="00756086"/>
    <w:rsid w:val="00764B34"/>
    <w:rsid w:val="00775748"/>
    <w:rsid w:val="007775FC"/>
    <w:rsid w:val="007777D2"/>
    <w:rsid w:val="007866E8"/>
    <w:rsid w:val="00792B70"/>
    <w:rsid w:val="007A4E3D"/>
    <w:rsid w:val="007A61B5"/>
    <w:rsid w:val="007A74DB"/>
    <w:rsid w:val="007B2195"/>
    <w:rsid w:val="007B314E"/>
    <w:rsid w:val="007C2405"/>
    <w:rsid w:val="007C580E"/>
    <w:rsid w:val="007D4992"/>
    <w:rsid w:val="007F1904"/>
    <w:rsid w:val="007F1A11"/>
    <w:rsid w:val="00801977"/>
    <w:rsid w:val="00803D82"/>
    <w:rsid w:val="008112D6"/>
    <w:rsid w:val="00826F34"/>
    <w:rsid w:val="008279E7"/>
    <w:rsid w:val="00827E04"/>
    <w:rsid w:val="00830E43"/>
    <w:rsid w:val="00830E9B"/>
    <w:rsid w:val="0083419B"/>
    <w:rsid w:val="00835B76"/>
    <w:rsid w:val="00835EA1"/>
    <w:rsid w:val="00854048"/>
    <w:rsid w:val="00880222"/>
    <w:rsid w:val="00880A5F"/>
    <w:rsid w:val="00883274"/>
    <w:rsid w:val="00883AD5"/>
    <w:rsid w:val="00887700"/>
    <w:rsid w:val="00891209"/>
    <w:rsid w:val="008A064F"/>
    <w:rsid w:val="008B3339"/>
    <w:rsid w:val="008D2F9A"/>
    <w:rsid w:val="008E151B"/>
    <w:rsid w:val="008E4085"/>
    <w:rsid w:val="008F3E43"/>
    <w:rsid w:val="008F522E"/>
    <w:rsid w:val="009103C3"/>
    <w:rsid w:val="0091229A"/>
    <w:rsid w:val="00916770"/>
    <w:rsid w:val="0091718A"/>
    <w:rsid w:val="00920974"/>
    <w:rsid w:val="00927754"/>
    <w:rsid w:val="00934EFC"/>
    <w:rsid w:val="00935842"/>
    <w:rsid w:val="00972236"/>
    <w:rsid w:val="00972DA6"/>
    <w:rsid w:val="0098404F"/>
    <w:rsid w:val="009859DB"/>
    <w:rsid w:val="009900EA"/>
    <w:rsid w:val="009917A7"/>
    <w:rsid w:val="00993422"/>
    <w:rsid w:val="009B2DF3"/>
    <w:rsid w:val="009C2442"/>
    <w:rsid w:val="009C51AA"/>
    <w:rsid w:val="009D03D0"/>
    <w:rsid w:val="009D183E"/>
    <w:rsid w:val="009E0FA0"/>
    <w:rsid w:val="009E7910"/>
    <w:rsid w:val="009F0877"/>
    <w:rsid w:val="009F0ED2"/>
    <w:rsid w:val="009F4D79"/>
    <w:rsid w:val="009F560E"/>
    <w:rsid w:val="00A01525"/>
    <w:rsid w:val="00A05061"/>
    <w:rsid w:val="00A07ED4"/>
    <w:rsid w:val="00A1504A"/>
    <w:rsid w:val="00A224FD"/>
    <w:rsid w:val="00A315B0"/>
    <w:rsid w:val="00A31D30"/>
    <w:rsid w:val="00A33909"/>
    <w:rsid w:val="00A34DCE"/>
    <w:rsid w:val="00A36F76"/>
    <w:rsid w:val="00A37576"/>
    <w:rsid w:val="00A511E5"/>
    <w:rsid w:val="00A53E24"/>
    <w:rsid w:val="00A565A8"/>
    <w:rsid w:val="00A5792C"/>
    <w:rsid w:val="00A66665"/>
    <w:rsid w:val="00A75ECD"/>
    <w:rsid w:val="00A83ED6"/>
    <w:rsid w:val="00A84126"/>
    <w:rsid w:val="00A87A1D"/>
    <w:rsid w:val="00A9568B"/>
    <w:rsid w:val="00AB5DCF"/>
    <w:rsid w:val="00AC16FE"/>
    <w:rsid w:val="00AC2F0B"/>
    <w:rsid w:val="00AE545E"/>
    <w:rsid w:val="00AE5958"/>
    <w:rsid w:val="00AE7265"/>
    <w:rsid w:val="00AF2C51"/>
    <w:rsid w:val="00B032DC"/>
    <w:rsid w:val="00B072C2"/>
    <w:rsid w:val="00B077CE"/>
    <w:rsid w:val="00B2127C"/>
    <w:rsid w:val="00B3385B"/>
    <w:rsid w:val="00B53064"/>
    <w:rsid w:val="00B55D30"/>
    <w:rsid w:val="00B563DF"/>
    <w:rsid w:val="00B643CA"/>
    <w:rsid w:val="00B756FC"/>
    <w:rsid w:val="00B80045"/>
    <w:rsid w:val="00B85261"/>
    <w:rsid w:val="00B94475"/>
    <w:rsid w:val="00B95B9F"/>
    <w:rsid w:val="00BB2590"/>
    <w:rsid w:val="00BB3DEE"/>
    <w:rsid w:val="00BB777F"/>
    <w:rsid w:val="00BB7940"/>
    <w:rsid w:val="00BC3459"/>
    <w:rsid w:val="00BC3F3A"/>
    <w:rsid w:val="00BD3D32"/>
    <w:rsid w:val="00BD3EBF"/>
    <w:rsid w:val="00BD67DC"/>
    <w:rsid w:val="00BE3A1D"/>
    <w:rsid w:val="00BF2464"/>
    <w:rsid w:val="00BF2FFB"/>
    <w:rsid w:val="00C07913"/>
    <w:rsid w:val="00C41E32"/>
    <w:rsid w:val="00C4292D"/>
    <w:rsid w:val="00C45F69"/>
    <w:rsid w:val="00C47313"/>
    <w:rsid w:val="00C47760"/>
    <w:rsid w:val="00C55B30"/>
    <w:rsid w:val="00C73EB1"/>
    <w:rsid w:val="00C764FE"/>
    <w:rsid w:val="00C80116"/>
    <w:rsid w:val="00C9055E"/>
    <w:rsid w:val="00C91294"/>
    <w:rsid w:val="00C92354"/>
    <w:rsid w:val="00C95481"/>
    <w:rsid w:val="00CA3786"/>
    <w:rsid w:val="00CB6178"/>
    <w:rsid w:val="00CC7013"/>
    <w:rsid w:val="00CD4C8C"/>
    <w:rsid w:val="00CE5EE0"/>
    <w:rsid w:val="00D07EDE"/>
    <w:rsid w:val="00D15505"/>
    <w:rsid w:val="00D15FB7"/>
    <w:rsid w:val="00D245B5"/>
    <w:rsid w:val="00D360E7"/>
    <w:rsid w:val="00D473F6"/>
    <w:rsid w:val="00D51F27"/>
    <w:rsid w:val="00D606DB"/>
    <w:rsid w:val="00D73518"/>
    <w:rsid w:val="00D8265F"/>
    <w:rsid w:val="00D93457"/>
    <w:rsid w:val="00D94B66"/>
    <w:rsid w:val="00DA03E3"/>
    <w:rsid w:val="00DB4956"/>
    <w:rsid w:val="00DD477C"/>
    <w:rsid w:val="00DE5F67"/>
    <w:rsid w:val="00DE6392"/>
    <w:rsid w:val="00DF1F2B"/>
    <w:rsid w:val="00DF486B"/>
    <w:rsid w:val="00E1346B"/>
    <w:rsid w:val="00E26726"/>
    <w:rsid w:val="00E307F2"/>
    <w:rsid w:val="00E35040"/>
    <w:rsid w:val="00E447F4"/>
    <w:rsid w:val="00E457F1"/>
    <w:rsid w:val="00E506E6"/>
    <w:rsid w:val="00E514C9"/>
    <w:rsid w:val="00E53B1B"/>
    <w:rsid w:val="00E637A1"/>
    <w:rsid w:val="00E64914"/>
    <w:rsid w:val="00E656B7"/>
    <w:rsid w:val="00E743A3"/>
    <w:rsid w:val="00E76A51"/>
    <w:rsid w:val="00E80E08"/>
    <w:rsid w:val="00E91B73"/>
    <w:rsid w:val="00E91CD3"/>
    <w:rsid w:val="00E946CF"/>
    <w:rsid w:val="00E95D8C"/>
    <w:rsid w:val="00EB36B4"/>
    <w:rsid w:val="00EC3149"/>
    <w:rsid w:val="00EC4BA2"/>
    <w:rsid w:val="00EC4DAB"/>
    <w:rsid w:val="00EC6DBE"/>
    <w:rsid w:val="00ED154D"/>
    <w:rsid w:val="00F02025"/>
    <w:rsid w:val="00F047A2"/>
    <w:rsid w:val="00F079E9"/>
    <w:rsid w:val="00F1202F"/>
    <w:rsid w:val="00F14F25"/>
    <w:rsid w:val="00F2289F"/>
    <w:rsid w:val="00F23277"/>
    <w:rsid w:val="00F323E8"/>
    <w:rsid w:val="00F52990"/>
    <w:rsid w:val="00F54933"/>
    <w:rsid w:val="00F55CF6"/>
    <w:rsid w:val="00F6634E"/>
    <w:rsid w:val="00F835BF"/>
    <w:rsid w:val="00F846AF"/>
    <w:rsid w:val="00FA7D44"/>
    <w:rsid w:val="00FB1BE9"/>
    <w:rsid w:val="00FB3F81"/>
    <w:rsid w:val="00FB4F97"/>
    <w:rsid w:val="00FC1DF6"/>
    <w:rsid w:val="00FC1F55"/>
    <w:rsid w:val="00FC6DF1"/>
    <w:rsid w:val="00FD2D41"/>
    <w:rsid w:val="00FD6766"/>
    <w:rsid w:val="00FD7F95"/>
    <w:rsid w:val="00FE0758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EFC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473F6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D473F6"/>
    <w:pPr>
      <w:keepNext/>
      <w:outlineLvl w:val="0"/>
    </w:pPr>
    <w:rPr>
      <w:i/>
      <w:sz w:val="16"/>
      <w:lang w:val="cs-CZ"/>
    </w:rPr>
  </w:style>
  <w:style w:type="paragraph" w:styleId="Nadpis2">
    <w:name w:val="heading 2"/>
    <w:basedOn w:val="Normln"/>
    <w:next w:val="Normln"/>
    <w:qFormat/>
    <w:rsid w:val="00D473F6"/>
    <w:pPr>
      <w:keepNext/>
      <w:spacing w:before="80" w:after="60"/>
      <w:jc w:val="both"/>
      <w:outlineLvl w:val="1"/>
    </w:pPr>
    <w:rPr>
      <w:bCs/>
      <w:i/>
      <w:iCs/>
      <w:sz w:val="16"/>
      <w:lang w:val="en-US"/>
    </w:rPr>
  </w:style>
  <w:style w:type="paragraph" w:styleId="Nadpis3">
    <w:name w:val="heading 3"/>
    <w:basedOn w:val="Normln"/>
    <w:next w:val="Normln"/>
    <w:qFormat/>
    <w:rsid w:val="00D473F6"/>
    <w:pPr>
      <w:keepNext/>
      <w:spacing w:before="80" w:after="60"/>
      <w:jc w:val="both"/>
      <w:outlineLvl w:val="2"/>
    </w:pPr>
    <w:rPr>
      <w:b/>
      <w:bCs/>
      <w:sz w:val="20"/>
      <w:lang w:val="cs-CZ"/>
    </w:rPr>
  </w:style>
  <w:style w:type="paragraph" w:styleId="Nadpis4">
    <w:name w:val="heading 4"/>
    <w:basedOn w:val="Normln"/>
    <w:next w:val="Normln"/>
    <w:qFormat/>
    <w:rsid w:val="00D473F6"/>
    <w:pPr>
      <w:keepNext/>
      <w:shd w:val="clear" w:color="auto" w:fill="FFFFFF"/>
      <w:spacing w:before="80" w:after="60"/>
      <w:outlineLvl w:val="3"/>
    </w:pPr>
    <w:rPr>
      <w:b/>
      <w:i/>
      <w:iCs/>
      <w:sz w:val="20"/>
      <w:u w:val="single"/>
      <w:lang w:val="cs-CZ"/>
    </w:rPr>
  </w:style>
  <w:style w:type="paragraph" w:styleId="Nadpis5">
    <w:name w:val="heading 5"/>
    <w:basedOn w:val="Normln"/>
    <w:next w:val="Normln"/>
    <w:qFormat/>
    <w:rsid w:val="00D473F6"/>
    <w:pPr>
      <w:keepNext/>
      <w:shd w:val="clear" w:color="auto" w:fill="FFFFFF"/>
      <w:spacing w:before="60" w:after="60"/>
      <w:jc w:val="both"/>
      <w:outlineLvl w:val="4"/>
    </w:pPr>
    <w:rPr>
      <w:b/>
      <w:i/>
      <w:iCs/>
      <w:sz w:val="20"/>
      <w:u w:val="single"/>
      <w:lang w:val="cs-CZ"/>
    </w:rPr>
  </w:style>
  <w:style w:type="paragraph" w:styleId="Nadpis6">
    <w:name w:val="heading 6"/>
    <w:basedOn w:val="Normln"/>
    <w:next w:val="Normln"/>
    <w:qFormat/>
    <w:rsid w:val="00D473F6"/>
    <w:pPr>
      <w:keepNext/>
      <w:spacing w:before="80" w:after="60"/>
      <w:jc w:val="both"/>
      <w:outlineLvl w:val="5"/>
    </w:pPr>
    <w:rPr>
      <w:b/>
      <w:bCs/>
      <w:i/>
      <w:iCs/>
      <w:sz w:val="20"/>
      <w:u w:val="single"/>
      <w:lang w:val="cs-CZ"/>
    </w:rPr>
  </w:style>
  <w:style w:type="paragraph" w:styleId="Nadpis7">
    <w:name w:val="heading 7"/>
    <w:basedOn w:val="Normln"/>
    <w:next w:val="Normln"/>
    <w:qFormat/>
    <w:rsid w:val="00D473F6"/>
    <w:pPr>
      <w:keepNext/>
      <w:autoSpaceDE w:val="0"/>
      <w:autoSpaceDN w:val="0"/>
      <w:adjustRightInd w:val="0"/>
      <w:outlineLvl w:val="6"/>
    </w:pPr>
    <w:rPr>
      <w:b/>
      <w:bCs/>
      <w:i/>
      <w:iCs/>
      <w:sz w:val="20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473F6"/>
    <w:rPr>
      <w:b/>
      <w:bCs/>
      <w:sz w:val="22"/>
      <w:lang w:val="cs-CZ"/>
    </w:rPr>
  </w:style>
  <w:style w:type="paragraph" w:styleId="Zkladntext2">
    <w:name w:val="Body Text 2"/>
    <w:basedOn w:val="Normln"/>
    <w:rsid w:val="00D473F6"/>
    <w:rPr>
      <w:sz w:val="22"/>
      <w:lang w:val="cs-CZ"/>
    </w:rPr>
  </w:style>
  <w:style w:type="paragraph" w:styleId="Textbubliny">
    <w:name w:val="Balloon Text"/>
    <w:basedOn w:val="Normln"/>
    <w:semiHidden/>
    <w:rsid w:val="00D473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D473F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473F6"/>
    <w:rPr>
      <w:sz w:val="20"/>
      <w:szCs w:val="20"/>
    </w:rPr>
  </w:style>
  <w:style w:type="paragraph" w:styleId="Nzev">
    <w:name w:val="Title"/>
    <w:basedOn w:val="Normln"/>
    <w:qFormat/>
    <w:rsid w:val="00D473F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sz w:val="22"/>
      <w:szCs w:val="22"/>
      <w:lang w:val="cs-CZ"/>
    </w:rPr>
  </w:style>
  <w:style w:type="paragraph" w:styleId="Zkladntext3">
    <w:name w:val="Body Text 3"/>
    <w:basedOn w:val="Normln"/>
    <w:rsid w:val="00D473F6"/>
    <w:pPr>
      <w:spacing w:before="80" w:after="60"/>
      <w:jc w:val="both"/>
    </w:pPr>
    <w:rPr>
      <w:b/>
      <w:bCs/>
      <w:sz w:val="20"/>
      <w:lang w:val="cs-CZ"/>
    </w:rPr>
  </w:style>
  <w:style w:type="character" w:styleId="Hypertextovodkaz">
    <w:name w:val="Hyperlink"/>
    <w:basedOn w:val="Standardnpsmoodstavce"/>
    <w:uiPriority w:val="99"/>
    <w:rsid w:val="00D473F6"/>
    <w:rPr>
      <w:color w:val="0000FF"/>
      <w:u w:val="single"/>
    </w:rPr>
  </w:style>
  <w:style w:type="paragraph" w:styleId="Zhlav">
    <w:name w:val="header"/>
    <w:basedOn w:val="Normln"/>
    <w:rsid w:val="00D473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73F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73F6"/>
  </w:style>
  <w:style w:type="paragraph" w:styleId="Textpoznpodarou">
    <w:name w:val="footnote text"/>
    <w:basedOn w:val="Normln"/>
    <w:semiHidden/>
    <w:rsid w:val="00D473F6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D473F6"/>
    <w:rPr>
      <w:vertAlign w:val="superscript"/>
    </w:rPr>
  </w:style>
  <w:style w:type="paragraph" w:styleId="Textvysvtlivek">
    <w:name w:val="endnote text"/>
    <w:basedOn w:val="Normln"/>
    <w:semiHidden/>
    <w:rsid w:val="00FB4F97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FB4F97"/>
    <w:rPr>
      <w:vertAlign w:val="superscript"/>
    </w:rPr>
  </w:style>
  <w:style w:type="character" w:customStyle="1" w:styleId="platne1">
    <w:name w:val="platne1"/>
    <w:basedOn w:val="Standardnpsmoodstavce"/>
    <w:rsid w:val="00E95D8C"/>
  </w:style>
  <w:style w:type="paragraph" w:styleId="Odstavecseseznamem">
    <w:name w:val="List Paragraph"/>
    <w:basedOn w:val="Normln"/>
    <w:uiPriority w:val="34"/>
    <w:qFormat/>
    <w:rsid w:val="00BD67DC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186A4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186A40"/>
    <w:rPr>
      <w:lang w:val="en-GB"/>
    </w:rPr>
  </w:style>
  <w:style w:type="character" w:customStyle="1" w:styleId="PedmtkomenteChar">
    <w:name w:val="Předmět komentáře Char"/>
    <w:basedOn w:val="TextkomenteChar"/>
    <w:link w:val="Pedmtkomente"/>
    <w:rsid w:val="00186A40"/>
    <w:rPr>
      <w:b/>
      <w:bCs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14C9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E514C9"/>
    <w:rPr>
      <w:sz w:val="24"/>
      <w:szCs w:val="24"/>
      <w:lang w:val="en-GB"/>
    </w:rPr>
  </w:style>
  <w:style w:type="character" w:styleId="Sledovanodkaz">
    <w:name w:val="FollowedHyperlink"/>
    <w:basedOn w:val="Standardnpsmoodstavce"/>
    <w:rsid w:val="00E514C9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86B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45B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A115-E675-FB44-BC41-92E2A089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3782</Words>
  <Characters>22317</Characters>
  <Application>Microsoft Office Word</Application>
  <DocSecurity>0</DocSecurity>
  <Lines>185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INFORMAČNÍ MEMORANDUM</vt:lpstr>
      <vt:lpstr>INFORMAČNÍ MEMORANDUM</vt:lpstr>
    </vt:vector>
  </TitlesOfParts>
  <Company>HP</Company>
  <LinksUpToDate>false</LinksUpToDate>
  <CharactersWithSpaces>26047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INFORMAČNÍ MEMORANDUM</dc:title>
  <dc:creator>Drahomír Tomašuk</dc:creator>
  <cp:lastModifiedBy>Jiří Rajl</cp:lastModifiedBy>
  <cp:revision>13</cp:revision>
  <cp:lastPrinted>2017-11-20T10:46:00Z</cp:lastPrinted>
  <dcterms:created xsi:type="dcterms:W3CDTF">2019-04-12T11:54:00Z</dcterms:created>
  <dcterms:modified xsi:type="dcterms:W3CDTF">2019-12-18T16:49:00Z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4023936</vt:i4>
  </property>
</Properties>
</file>